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D1A" w:rsidRDefault="00BA1D1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A1D1A" w:rsidRDefault="00BA1D1A">
      <w:pPr>
        <w:pStyle w:val="ConsPlusNormal"/>
        <w:jc w:val="both"/>
        <w:outlineLvl w:val="0"/>
      </w:pPr>
    </w:p>
    <w:p w:rsidR="00BA1D1A" w:rsidRDefault="00BA1D1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A1D1A" w:rsidRDefault="00BA1D1A">
      <w:pPr>
        <w:pStyle w:val="ConsPlusTitle"/>
        <w:jc w:val="center"/>
      </w:pPr>
    </w:p>
    <w:p w:rsidR="00BA1D1A" w:rsidRDefault="00BA1D1A">
      <w:pPr>
        <w:pStyle w:val="ConsPlusTitle"/>
        <w:jc w:val="center"/>
      </w:pPr>
      <w:r>
        <w:t>ПОСТАНОВЛЕНИЕ</w:t>
      </w:r>
    </w:p>
    <w:p w:rsidR="00BA1D1A" w:rsidRDefault="00BA1D1A">
      <w:pPr>
        <w:pStyle w:val="ConsPlusTitle"/>
        <w:jc w:val="center"/>
      </w:pPr>
      <w:r>
        <w:t>от 4 мая 2023 г. N 694</w:t>
      </w:r>
    </w:p>
    <w:p w:rsidR="00BA1D1A" w:rsidRDefault="00BA1D1A">
      <w:pPr>
        <w:pStyle w:val="ConsPlusTitle"/>
        <w:jc w:val="center"/>
      </w:pPr>
    </w:p>
    <w:p w:rsidR="00BA1D1A" w:rsidRDefault="00BA1D1A">
      <w:pPr>
        <w:pStyle w:val="ConsPlusTitle"/>
        <w:jc w:val="center"/>
      </w:pPr>
      <w:r>
        <w:t>ОБ УТВЕРЖДЕНИИ ТИПОВЫХ УСЛОВИЙ</w:t>
      </w:r>
    </w:p>
    <w:p w:rsidR="00BA1D1A" w:rsidRDefault="00BA1D1A">
      <w:pPr>
        <w:pStyle w:val="ConsPlusTitle"/>
        <w:jc w:val="center"/>
      </w:pPr>
      <w:r>
        <w:t>ГОСУДАРСТВЕННЫХ КОНТРАКТОВ НА ОКАЗАНИЕ УСЛУГ ПО ХРАНЕНИЮ,</w:t>
      </w:r>
    </w:p>
    <w:p w:rsidR="00BA1D1A" w:rsidRDefault="00BA1D1A">
      <w:pPr>
        <w:pStyle w:val="ConsPlusTitle"/>
        <w:jc w:val="center"/>
      </w:pPr>
      <w:r>
        <w:t>УНИЧТОЖЕНИЮ, ЭКСПЕРТИЗЕ, ОЦЕНКЕ РЫНОЧНОЙ СТОИМОСТИ</w:t>
      </w:r>
    </w:p>
    <w:p w:rsidR="00BA1D1A" w:rsidRDefault="00BA1D1A">
      <w:pPr>
        <w:pStyle w:val="ConsPlusTitle"/>
        <w:jc w:val="center"/>
      </w:pPr>
      <w:r>
        <w:t>ИМУЩЕСТВА, ОБРАЩЕННОГО В СОБСТВЕННОСТЬ ГОСУДАРСТВА</w:t>
      </w:r>
    </w:p>
    <w:p w:rsidR="00BA1D1A" w:rsidRDefault="00BA1D1A">
      <w:pPr>
        <w:pStyle w:val="ConsPlusNormal"/>
        <w:jc w:val="center"/>
      </w:pPr>
    </w:p>
    <w:p w:rsidR="00BA1D1A" w:rsidRDefault="00BA1D1A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11 статьи 34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BA1D1A" w:rsidRDefault="00BA1D1A">
      <w:pPr>
        <w:pStyle w:val="ConsPlusNormal"/>
        <w:spacing w:before="220"/>
        <w:ind w:firstLine="540"/>
        <w:jc w:val="both"/>
      </w:pPr>
      <w:r>
        <w:t>Утвердить прилагаемые:</w:t>
      </w:r>
    </w:p>
    <w:p w:rsidR="00BA1D1A" w:rsidRDefault="00BA1D1A">
      <w:pPr>
        <w:pStyle w:val="ConsPlusNormal"/>
        <w:spacing w:before="220"/>
        <w:ind w:firstLine="540"/>
        <w:jc w:val="both"/>
      </w:pPr>
      <w:hyperlink w:anchor="P31">
        <w:r>
          <w:rPr>
            <w:color w:val="0000FF"/>
          </w:rPr>
          <w:t>типовые условия</w:t>
        </w:r>
      </w:hyperlink>
      <w:r>
        <w:t xml:space="preserve"> государственных контрактов на оказание услуг по хранению имущества, обращенного в собственность государства;</w:t>
      </w:r>
    </w:p>
    <w:p w:rsidR="00BA1D1A" w:rsidRDefault="00BA1D1A">
      <w:pPr>
        <w:pStyle w:val="ConsPlusNormal"/>
        <w:spacing w:before="220"/>
        <w:ind w:firstLine="540"/>
        <w:jc w:val="both"/>
      </w:pPr>
      <w:hyperlink w:anchor="P84">
        <w:r>
          <w:rPr>
            <w:color w:val="0000FF"/>
          </w:rPr>
          <w:t>типовые условия</w:t>
        </w:r>
      </w:hyperlink>
      <w:r>
        <w:t xml:space="preserve"> государственных контрактов на оказание услуг по уничтожению имущества, обращенного в собственность государства;</w:t>
      </w:r>
    </w:p>
    <w:p w:rsidR="00BA1D1A" w:rsidRDefault="00BA1D1A">
      <w:pPr>
        <w:pStyle w:val="ConsPlusNormal"/>
        <w:spacing w:before="220"/>
        <w:ind w:firstLine="540"/>
        <w:jc w:val="both"/>
      </w:pPr>
      <w:hyperlink w:anchor="P138">
        <w:r>
          <w:rPr>
            <w:color w:val="0000FF"/>
          </w:rPr>
          <w:t>типовые условия</w:t>
        </w:r>
      </w:hyperlink>
      <w:r>
        <w:t xml:space="preserve"> государственных контрактов на оказание услуг по экспертизе имущества, обращенного в собственность государства, на предмет проверки его соответствия требованиям технических регламентов, документам по стандартизации или в целях подтверждения его безопасности для жизни и здоровья человека и возможности использования по прямому назначению;</w:t>
      </w:r>
    </w:p>
    <w:p w:rsidR="00BA1D1A" w:rsidRDefault="00BA1D1A">
      <w:pPr>
        <w:pStyle w:val="ConsPlusNormal"/>
        <w:spacing w:before="220"/>
        <w:ind w:firstLine="540"/>
        <w:jc w:val="both"/>
      </w:pPr>
      <w:hyperlink w:anchor="P188">
        <w:r>
          <w:rPr>
            <w:color w:val="0000FF"/>
          </w:rPr>
          <w:t>типовые условия</w:t>
        </w:r>
      </w:hyperlink>
      <w:r>
        <w:t xml:space="preserve"> государственных контрактов на оказание услуг по оценке рыночной стоимости имущества, обращенного в собственность государства.</w:t>
      </w:r>
    </w:p>
    <w:p w:rsidR="00BA1D1A" w:rsidRDefault="00BA1D1A">
      <w:pPr>
        <w:pStyle w:val="ConsPlusNormal"/>
        <w:jc w:val="center"/>
      </w:pPr>
    </w:p>
    <w:p w:rsidR="00BA1D1A" w:rsidRDefault="00BA1D1A">
      <w:pPr>
        <w:pStyle w:val="ConsPlusNormal"/>
        <w:jc w:val="right"/>
      </w:pPr>
      <w:r>
        <w:t>Председатель Правительства</w:t>
      </w:r>
    </w:p>
    <w:p w:rsidR="00BA1D1A" w:rsidRDefault="00BA1D1A">
      <w:pPr>
        <w:pStyle w:val="ConsPlusNormal"/>
        <w:jc w:val="right"/>
      </w:pPr>
      <w:r>
        <w:t>Российской Федерации</w:t>
      </w:r>
    </w:p>
    <w:p w:rsidR="00BA1D1A" w:rsidRDefault="00BA1D1A">
      <w:pPr>
        <w:pStyle w:val="ConsPlusNormal"/>
        <w:jc w:val="right"/>
      </w:pPr>
      <w:r>
        <w:t>М.МИШУСТИН</w:t>
      </w:r>
    </w:p>
    <w:p w:rsidR="00BA1D1A" w:rsidRDefault="00BA1D1A">
      <w:pPr>
        <w:pStyle w:val="ConsPlusNormal"/>
        <w:ind w:firstLine="540"/>
        <w:jc w:val="both"/>
      </w:pPr>
    </w:p>
    <w:p w:rsidR="00BA1D1A" w:rsidRDefault="00BA1D1A">
      <w:pPr>
        <w:pStyle w:val="ConsPlusNormal"/>
        <w:ind w:firstLine="540"/>
        <w:jc w:val="both"/>
      </w:pPr>
    </w:p>
    <w:p w:rsidR="00BA1D1A" w:rsidRDefault="00BA1D1A">
      <w:pPr>
        <w:pStyle w:val="ConsPlusNormal"/>
        <w:ind w:firstLine="540"/>
        <w:jc w:val="both"/>
      </w:pPr>
    </w:p>
    <w:p w:rsidR="00BA1D1A" w:rsidRDefault="00BA1D1A">
      <w:pPr>
        <w:pStyle w:val="ConsPlusNormal"/>
        <w:ind w:firstLine="540"/>
        <w:jc w:val="both"/>
      </w:pPr>
    </w:p>
    <w:p w:rsidR="00BA1D1A" w:rsidRDefault="00BA1D1A">
      <w:pPr>
        <w:pStyle w:val="ConsPlusNormal"/>
        <w:ind w:firstLine="540"/>
        <w:jc w:val="both"/>
      </w:pPr>
    </w:p>
    <w:p w:rsidR="00BA1D1A" w:rsidRDefault="00BA1D1A">
      <w:pPr>
        <w:pStyle w:val="ConsPlusNormal"/>
        <w:jc w:val="right"/>
        <w:outlineLvl w:val="0"/>
      </w:pPr>
      <w:r>
        <w:t>Утверждены</w:t>
      </w:r>
    </w:p>
    <w:p w:rsidR="00BA1D1A" w:rsidRDefault="00BA1D1A">
      <w:pPr>
        <w:pStyle w:val="ConsPlusNormal"/>
        <w:jc w:val="right"/>
      </w:pPr>
      <w:r>
        <w:t>постановлением Правительства</w:t>
      </w:r>
    </w:p>
    <w:p w:rsidR="00BA1D1A" w:rsidRDefault="00BA1D1A">
      <w:pPr>
        <w:pStyle w:val="ConsPlusNormal"/>
        <w:jc w:val="right"/>
      </w:pPr>
      <w:r>
        <w:t>Российской Федерации</w:t>
      </w:r>
    </w:p>
    <w:p w:rsidR="00BA1D1A" w:rsidRDefault="00BA1D1A">
      <w:pPr>
        <w:pStyle w:val="ConsPlusNormal"/>
        <w:jc w:val="right"/>
      </w:pPr>
      <w:r>
        <w:t>от 4 мая 2023 г. N 694</w:t>
      </w:r>
    </w:p>
    <w:p w:rsidR="00BA1D1A" w:rsidRDefault="00BA1D1A">
      <w:pPr>
        <w:pStyle w:val="ConsPlusNormal"/>
        <w:jc w:val="center"/>
      </w:pPr>
    </w:p>
    <w:p w:rsidR="00BA1D1A" w:rsidRDefault="00BA1D1A">
      <w:pPr>
        <w:pStyle w:val="ConsPlusTitle"/>
        <w:jc w:val="center"/>
      </w:pPr>
      <w:bookmarkStart w:id="0" w:name="P31"/>
      <w:bookmarkEnd w:id="0"/>
      <w:r>
        <w:t>ТИПОВЫЕ УСЛОВИЯ</w:t>
      </w:r>
    </w:p>
    <w:p w:rsidR="00BA1D1A" w:rsidRDefault="00BA1D1A">
      <w:pPr>
        <w:pStyle w:val="ConsPlusTitle"/>
        <w:jc w:val="center"/>
      </w:pPr>
      <w:r>
        <w:t>ГОСУДАРСТВЕННЫХ КОНТРАКТОВ НА ОКАЗАНИЕ УСЛУГ ПО ХРАНЕНИЮ</w:t>
      </w:r>
    </w:p>
    <w:p w:rsidR="00BA1D1A" w:rsidRDefault="00BA1D1A">
      <w:pPr>
        <w:pStyle w:val="ConsPlusTitle"/>
        <w:jc w:val="center"/>
      </w:pPr>
      <w:r>
        <w:t>ИМУЩЕСТВА, ОБРАЩЕННОГО В СОБСТВЕННОСТЬ ГОСУДАРСТВА</w:t>
      </w:r>
    </w:p>
    <w:p w:rsidR="00BA1D1A" w:rsidRDefault="00BA1D1A">
      <w:pPr>
        <w:pStyle w:val="ConsPlusNormal"/>
        <w:jc w:val="center"/>
      </w:pPr>
    </w:p>
    <w:p w:rsidR="00BA1D1A" w:rsidRDefault="00BA1D1A">
      <w:pPr>
        <w:pStyle w:val="ConsPlusTitle"/>
        <w:jc w:val="center"/>
        <w:outlineLvl w:val="1"/>
      </w:pPr>
      <w:r>
        <w:t>I. Условия о правах и об обязанностях заказчика</w:t>
      </w:r>
    </w:p>
    <w:p w:rsidR="00BA1D1A" w:rsidRDefault="00BA1D1A">
      <w:pPr>
        <w:pStyle w:val="ConsPlusNormal"/>
        <w:jc w:val="center"/>
      </w:pPr>
    </w:p>
    <w:p w:rsidR="00BA1D1A" w:rsidRDefault="00BA1D1A">
      <w:pPr>
        <w:pStyle w:val="ConsPlusNormal"/>
        <w:ind w:firstLine="540"/>
        <w:jc w:val="both"/>
      </w:pPr>
      <w:r>
        <w:t>1. Заказчик вправе:</w:t>
      </w:r>
    </w:p>
    <w:p w:rsidR="00BA1D1A" w:rsidRDefault="00BA1D1A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а) осуществлять проверки хода и качества оказания услуг по хранению имущества, обращенного в собственность государства, распоряжение которым осуществляется в соответствии с </w:t>
      </w:r>
      <w:hyperlink r:id="rId7">
        <w:r>
          <w:rPr>
            <w:color w:val="0000FF"/>
          </w:rPr>
          <w:t>Положением</w:t>
        </w:r>
      </w:hyperlink>
      <w:r>
        <w:t xml:space="preserve"> о распоряжении имуществом, обращенным в собственность государства, утвержденным постановлением Правительства Российской Федерации от 23 сентября 2019 г. N 1238 "О распоряжении имуществом, обращенным в собственность государства" (далее - имущество), по месту хранения имущества без вмешательства в хозяйственную деятельность исполнителя</w:t>
      </w:r>
      <w:proofErr w:type="gramEnd"/>
      <w:r>
        <w:t>;</w:t>
      </w:r>
    </w:p>
    <w:p w:rsidR="00BA1D1A" w:rsidRDefault="00BA1D1A">
      <w:pPr>
        <w:pStyle w:val="ConsPlusNormal"/>
        <w:spacing w:before="220"/>
        <w:ind w:firstLine="540"/>
        <w:jc w:val="both"/>
      </w:pPr>
      <w:r>
        <w:t xml:space="preserve">б) принять решение об одностороннем отказе от исполнения государственного контракта на оказание услуг по хранению имущества (далее - государственный контракт) по основаниям, предусмотренным Гражданским </w:t>
      </w:r>
      <w:hyperlink r:id="rId8">
        <w:r>
          <w:rPr>
            <w:color w:val="0000FF"/>
          </w:rPr>
          <w:t>кодексом</w:t>
        </w:r>
      </w:hyperlink>
      <w:r>
        <w:t xml:space="preserve"> Российской Федерации для одностороннего отказа от исполнения отдельных видов обязательств.</w:t>
      </w:r>
    </w:p>
    <w:p w:rsidR="00BA1D1A" w:rsidRDefault="00BA1D1A">
      <w:pPr>
        <w:pStyle w:val="ConsPlusNormal"/>
        <w:spacing w:before="220"/>
        <w:ind w:firstLine="540"/>
        <w:jc w:val="both"/>
      </w:pPr>
      <w:r>
        <w:t>2. Заказчик обязан:</w:t>
      </w:r>
    </w:p>
    <w:p w:rsidR="00BA1D1A" w:rsidRDefault="00BA1D1A">
      <w:pPr>
        <w:pStyle w:val="ConsPlusNormal"/>
        <w:spacing w:before="220"/>
        <w:ind w:firstLine="540"/>
        <w:jc w:val="both"/>
      </w:pPr>
      <w:proofErr w:type="gramStart"/>
      <w:r>
        <w:t xml:space="preserve">а) направлять исполнителю письменные поручения об оказании услуг по хранению имущества (далее - поручение на принятие имущества) в срок не более 10 рабочих дней со дня получения уведомлений о готовности к передаче имущества, направленных государственными органами (их территориальными органами), владеющими имуществом (далее - уполномоченный орган), а также судебными приставами-исполнителями в соответствии с </w:t>
      </w:r>
      <w:hyperlink r:id="rId9">
        <w:r>
          <w:rPr>
            <w:color w:val="0000FF"/>
          </w:rPr>
          <w:t>пунктом 5</w:t>
        </w:r>
      </w:hyperlink>
      <w:r>
        <w:t xml:space="preserve"> Положения о распоряжении имуществом, обращенным в собственность государства</w:t>
      </w:r>
      <w:proofErr w:type="gramEnd"/>
      <w:r>
        <w:t>, утвержденного постановлением Правительства Российской Федерации от 23 сентября 2019 г. N 1238 "О распоряжении имуществом, обращенным в собственность государства";</w:t>
      </w:r>
    </w:p>
    <w:p w:rsidR="00BA1D1A" w:rsidRDefault="00BA1D1A">
      <w:pPr>
        <w:pStyle w:val="ConsPlusNormal"/>
        <w:spacing w:before="220"/>
        <w:ind w:firstLine="540"/>
        <w:jc w:val="both"/>
      </w:pPr>
      <w:r>
        <w:t>б) выдать в целях приема имущества от уполномоченных органов и (или) судебных приставов-исполнителей, а также от иных лиц исполнителю доверенность, предусматривающую совершение от имени заказчика действий по приему имущества, а также иных действий, предусмотренных государственным контрактом.</w:t>
      </w:r>
    </w:p>
    <w:p w:rsidR="00BA1D1A" w:rsidRDefault="00BA1D1A">
      <w:pPr>
        <w:pStyle w:val="ConsPlusNormal"/>
        <w:jc w:val="center"/>
      </w:pPr>
    </w:p>
    <w:p w:rsidR="00BA1D1A" w:rsidRDefault="00BA1D1A">
      <w:pPr>
        <w:pStyle w:val="ConsPlusTitle"/>
        <w:jc w:val="center"/>
        <w:outlineLvl w:val="1"/>
      </w:pPr>
      <w:r>
        <w:t>II. Условия об обязанностях исполнителя</w:t>
      </w:r>
    </w:p>
    <w:p w:rsidR="00BA1D1A" w:rsidRDefault="00BA1D1A">
      <w:pPr>
        <w:pStyle w:val="ConsPlusNormal"/>
        <w:jc w:val="center"/>
      </w:pPr>
    </w:p>
    <w:p w:rsidR="00BA1D1A" w:rsidRDefault="00BA1D1A">
      <w:pPr>
        <w:pStyle w:val="ConsPlusNormal"/>
        <w:ind w:firstLine="540"/>
        <w:jc w:val="both"/>
      </w:pPr>
      <w:r>
        <w:t>3. Исполнитель обязан:</w:t>
      </w:r>
    </w:p>
    <w:p w:rsidR="00BA1D1A" w:rsidRDefault="00BA1D1A">
      <w:pPr>
        <w:pStyle w:val="ConsPlusNormal"/>
        <w:spacing w:before="220"/>
        <w:ind w:firstLine="540"/>
        <w:jc w:val="both"/>
      </w:pPr>
      <w:r>
        <w:t>а) информировать заказчика о планируемой или согласованной с уполномоченным органом и (или) судебным приставом-исполнителем дате принятия имущества на хранение в случае приема имущества от уполномоченных органов и (или) судебных приставов-исполнителей в течение 5 рабочих дней после дня получения поручения на принятие имущества;</w:t>
      </w:r>
    </w:p>
    <w:p w:rsidR="00BA1D1A" w:rsidRDefault="00BA1D1A">
      <w:pPr>
        <w:pStyle w:val="ConsPlusNormal"/>
        <w:spacing w:before="220"/>
        <w:ind w:firstLine="540"/>
        <w:jc w:val="both"/>
      </w:pPr>
      <w:proofErr w:type="gramStart"/>
      <w:r>
        <w:t>б) принять имущество на хранение по акту приема-передачи от уполномоченных органов и (или) судебных приставов-исполнителей в течение не более 20 рабочих дней со дня получения поручения на принятие имущества, если иной более короткий срок не установлен поручением на принятие имущества;</w:t>
      </w:r>
      <w:proofErr w:type="gramEnd"/>
    </w:p>
    <w:p w:rsidR="00BA1D1A" w:rsidRDefault="00BA1D1A">
      <w:pPr>
        <w:pStyle w:val="ConsPlusNormal"/>
        <w:spacing w:before="220"/>
        <w:ind w:firstLine="540"/>
        <w:jc w:val="both"/>
      </w:pPr>
      <w:r>
        <w:t>в) принять имущество на хранение по акту приема-передачи от иных лиц в срок, установленный поручением на принятие имущества;</w:t>
      </w:r>
    </w:p>
    <w:p w:rsidR="00BA1D1A" w:rsidRDefault="00BA1D1A">
      <w:pPr>
        <w:pStyle w:val="ConsPlusNormal"/>
        <w:spacing w:before="220"/>
        <w:ind w:firstLine="540"/>
        <w:jc w:val="both"/>
      </w:pPr>
      <w:r>
        <w:t>г) не принимать имущество на хранение от уполномоченных органов и (или) судебных приставов-исполнителей в случае его несоответствия наименованию, указанному в поручении на принятие имущества;</w:t>
      </w:r>
    </w:p>
    <w:p w:rsidR="00BA1D1A" w:rsidRDefault="00BA1D1A">
      <w:pPr>
        <w:pStyle w:val="ConsPlusNormal"/>
        <w:spacing w:before="220"/>
        <w:ind w:firstLine="540"/>
        <w:jc w:val="both"/>
      </w:pPr>
      <w:r>
        <w:t xml:space="preserve">д) руководствоваться при приеме имущества от уполномоченных органов и (или) судебных приставов-исполнителей порядком и условиями взаимодействия при передаче имущества, которые предусмотрены </w:t>
      </w:r>
      <w:hyperlink r:id="rId10">
        <w:r>
          <w:rPr>
            <w:color w:val="0000FF"/>
          </w:rPr>
          <w:t>абзацем вторым пункта 2</w:t>
        </w:r>
      </w:hyperlink>
      <w:r>
        <w:t xml:space="preserve"> постановления Правительства Российской Федерации от 23 сентября 2019 г. N 1238 "О распоряжении имуществом, обращенным в собственность государства";</w:t>
      </w:r>
    </w:p>
    <w:p w:rsidR="00BA1D1A" w:rsidRDefault="00BA1D1A">
      <w:pPr>
        <w:pStyle w:val="ConsPlusNormal"/>
        <w:spacing w:before="220"/>
        <w:ind w:firstLine="540"/>
        <w:jc w:val="both"/>
      </w:pPr>
      <w:r>
        <w:lastRenderedPageBreak/>
        <w:t>е) информировать письменно заказчика об обстоятельствах, препятствующих приему имущества на хранение в установленные сроки, не позднее одного рабочего дня со дня выявления таких обстоятель</w:t>
      </w:r>
      <w:proofErr w:type="gramStart"/>
      <w:r>
        <w:t>ств с пр</w:t>
      </w:r>
      <w:proofErr w:type="gramEnd"/>
      <w:r>
        <w:t>иложением документа (акт, протокол или иной документ), фиксирующего причины непринятия имущества в установленные сроки;</w:t>
      </w:r>
    </w:p>
    <w:p w:rsidR="00BA1D1A" w:rsidRDefault="00BA1D1A">
      <w:pPr>
        <w:pStyle w:val="ConsPlusNormal"/>
        <w:spacing w:before="220"/>
        <w:ind w:firstLine="540"/>
        <w:jc w:val="both"/>
      </w:pPr>
      <w:r>
        <w:t>ж) обеспечить указание в акте приема-передачи имущества наименование, количество и описание имущества, включающего его индивидуальные признаки и параметры, а также видимые дефекты (недостатки качества) имущества (при наличии);</w:t>
      </w:r>
    </w:p>
    <w:p w:rsidR="00BA1D1A" w:rsidRDefault="00BA1D1A">
      <w:pPr>
        <w:pStyle w:val="ConsPlusNormal"/>
        <w:spacing w:before="220"/>
        <w:ind w:firstLine="540"/>
        <w:jc w:val="both"/>
      </w:pPr>
      <w:r>
        <w:t>з) произвести при получении имущества его пересчет (перевес) в соответствии с указанными в акте приема-передачи единицами измерения, а также определить его объем (в кубических метрах с точностью не менее одной десятой) с учетом упаковки. В случаях если имущество поступает в закрытой таре и (или) упаковке, осуществлять их вскрытие при приеме имущества на хранение. В акте приема-передачи помимо указанных единиц измерения отражать объем принятого имущества (в кубических метрах);</w:t>
      </w:r>
    </w:p>
    <w:p w:rsidR="00BA1D1A" w:rsidRDefault="00BA1D1A">
      <w:pPr>
        <w:pStyle w:val="ConsPlusNormal"/>
        <w:spacing w:before="220"/>
        <w:ind w:firstLine="540"/>
        <w:jc w:val="both"/>
      </w:pPr>
      <w:r>
        <w:t>и) осуществлять фотосъемку поступающего на хранение имущества в момент его приема, в том числе его упаковку, индивидуальные признаки и параметры, а также видимые дефекты (недостатки качества) (при наличии). Фотоматериалы должны позволить отличить такое имущество от иных, в том числе подобных, предметов;</w:t>
      </w:r>
    </w:p>
    <w:p w:rsidR="00BA1D1A" w:rsidRDefault="00BA1D1A">
      <w:pPr>
        <w:pStyle w:val="ConsPlusNormal"/>
        <w:spacing w:before="220"/>
        <w:ind w:firstLine="540"/>
        <w:jc w:val="both"/>
      </w:pPr>
      <w:r>
        <w:t>к) размещать имущество на хранение, исходя из его потребительских свойств и признаков в соответствии с требованиями, установленными техническими регламентами и (или) государственными стандартами. Исключать хранение имущества в условиях, способных привести к его утрате, ухудшению потребительских свойств и иных характеристик;</w:t>
      </w:r>
    </w:p>
    <w:p w:rsidR="00BA1D1A" w:rsidRDefault="00BA1D1A">
      <w:pPr>
        <w:pStyle w:val="ConsPlusNormal"/>
        <w:spacing w:before="220"/>
        <w:ind w:firstLine="540"/>
        <w:jc w:val="both"/>
      </w:pPr>
      <w:r>
        <w:t>л) представить письменно в течение 3 рабочих дней со дня заключения государственного контракта заказчику информацию:</w:t>
      </w:r>
    </w:p>
    <w:p w:rsidR="00BA1D1A" w:rsidRDefault="00BA1D1A">
      <w:pPr>
        <w:pStyle w:val="ConsPlusNormal"/>
        <w:spacing w:before="220"/>
        <w:ind w:firstLine="540"/>
        <w:jc w:val="both"/>
      </w:pPr>
      <w:r>
        <w:t>о складских помещениях, об открытых стоянках, о площадях и об иных местах хранения, в которых исполнитель планирует размещать имущество на хранение, с приложением заверенных копий правоустанавливающих документов на них. В случае планируемой смены мест хранения имущества письменно информировать об этом заказчика не менее чем за 3 рабочих дня до перемещения имущества;</w:t>
      </w:r>
    </w:p>
    <w:p w:rsidR="00BA1D1A" w:rsidRDefault="00BA1D1A">
      <w:pPr>
        <w:pStyle w:val="ConsPlusNormal"/>
        <w:spacing w:before="220"/>
        <w:ind w:firstLine="540"/>
        <w:jc w:val="both"/>
      </w:pPr>
      <w:r>
        <w:t>о лицах, уполномоченных на прием имущества на хранение с приложением заверенных копий документов, подтверждающих их полномочия;</w:t>
      </w:r>
    </w:p>
    <w:p w:rsidR="00BA1D1A" w:rsidRDefault="00BA1D1A">
      <w:pPr>
        <w:pStyle w:val="ConsPlusNormal"/>
        <w:spacing w:before="220"/>
        <w:ind w:firstLine="540"/>
        <w:jc w:val="both"/>
      </w:pPr>
      <w:r>
        <w:t>м) не удерживать имущество в счет причитающихся за хранение денежных средств, а также каким-либо иным способом не противодействовать получению заказчиком имущества;</w:t>
      </w:r>
    </w:p>
    <w:p w:rsidR="00BA1D1A" w:rsidRDefault="00BA1D1A">
      <w:pPr>
        <w:pStyle w:val="ConsPlusNormal"/>
        <w:spacing w:before="220"/>
        <w:ind w:firstLine="540"/>
        <w:jc w:val="both"/>
      </w:pPr>
      <w:r>
        <w:t>н) представлять информацию об имуществе в течение 3 рабочих дней по запросу заказчика;</w:t>
      </w:r>
    </w:p>
    <w:p w:rsidR="00BA1D1A" w:rsidRDefault="00BA1D1A">
      <w:pPr>
        <w:pStyle w:val="ConsPlusNormal"/>
        <w:spacing w:before="220"/>
        <w:ind w:firstLine="540"/>
        <w:jc w:val="both"/>
      </w:pPr>
      <w:r>
        <w:t>о) осуществить в течение 10 рабочих дней после дня получения письменного поручения заказчика о передаче имущества лицу, указанному в таком поручении, либо его представителю, в том числе по истечении срока действия государственного контракта, передачу имущества указанным лицам;</w:t>
      </w:r>
    </w:p>
    <w:p w:rsidR="00BA1D1A" w:rsidRDefault="00BA1D1A">
      <w:pPr>
        <w:pStyle w:val="ConsPlusNormal"/>
        <w:spacing w:before="220"/>
        <w:ind w:firstLine="540"/>
        <w:jc w:val="both"/>
      </w:pPr>
      <w:r>
        <w:t>п) предоставлять беспрепятственный доступ к имуществу представителям заказчика, а также иным лицам по письменному поручению заказчика.</w:t>
      </w:r>
    </w:p>
    <w:p w:rsidR="00BA1D1A" w:rsidRDefault="00BA1D1A">
      <w:pPr>
        <w:pStyle w:val="ConsPlusNormal"/>
        <w:jc w:val="center"/>
      </w:pPr>
    </w:p>
    <w:p w:rsidR="00BA1D1A" w:rsidRDefault="00BA1D1A">
      <w:pPr>
        <w:pStyle w:val="ConsPlusTitle"/>
        <w:jc w:val="center"/>
        <w:outlineLvl w:val="1"/>
      </w:pPr>
      <w:r>
        <w:t>III. Условия об ответственности исполнителя</w:t>
      </w:r>
    </w:p>
    <w:p w:rsidR="00BA1D1A" w:rsidRDefault="00BA1D1A">
      <w:pPr>
        <w:pStyle w:val="ConsPlusNormal"/>
        <w:jc w:val="center"/>
      </w:pPr>
    </w:p>
    <w:p w:rsidR="00BA1D1A" w:rsidRDefault="00BA1D1A">
      <w:pPr>
        <w:pStyle w:val="ConsPlusNormal"/>
        <w:ind w:firstLine="540"/>
        <w:jc w:val="both"/>
      </w:pPr>
      <w:r>
        <w:t xml:space="preserve">4. Исполнитель обязан в порядке, установленном гражданским законодательством Российской Федерации, возместить заказчику убытки, причиненные утратой, недостачей и повреждением имущества, вне зависимости от определенных заказчиком способов </w:t>
      </w:r>
      <w:r>
        <w:lastRenderedPageBreak/>
        <w:t>распоряжения имуществом.</w:t>
      </w:r>
    </w:p>
    <w:p w:rsidR="00BA1D1A" w:rsidRDefault="00BA1D1A">
      <w:pPr>
        <w:pStyle w:val="ConsPlusNormal"/>
        <w:spacing w:before="220"/>
        <w:ind w:firstLine="540"/>
        <w:jc w:val="both"/>
      </w:pPr>
      <w:r>
        <w:t>В случае утраты, недостачи или повреждения имущества в качестве суммы, подлежащей возмещению исполнителем, принимается стоимость имущества, определенная на основании акта приема-передачи имущества, отчета об оценке рыночной стоимости имущества, уведомления или документов, подтверждающих факт обращения имущества в собственность Российской Федерации.</w:t>
      </w:r>
    </w:p>
    <w:p w:rsidR="00BA1D1A" w:rsidRDefault="00BA1D1A">
      <w:pPr>
        <w:pStyle w:val="ConsPlusNormal"/>
        <w:jc w:val="center"/>
      </w:pPr>
    </w:p>
    <w:p w:rsidR="00BA1D1A" w:rsidRDefault="00BA1D1A">
      <w:pPr>
        <w:pStyle w:val="ConsPlusTitle"/>
        <w:jc w:val="center"/>
        <w:outlineLvl w:val="1"/>
      </w:pPr>
      <w:r>
        <w:t>IV. Условия об обеспечении исполнения обязательств</w:t>
      </w:r>
    </w:p>
    <w:p w:rsidR="00BA1D1A" w:rsidRDefault="00BA1D1A">
      <w:pPr>
        <w:pStyle w:val="ConsPlusTitle"/>
        <w:jc w:val="center"/>
      </w:pPr>
      <w:r>
        <w:t>по государственному контракту</w:t>
      </w:r>
    </w:p>
    <w:p w:rsidR="00BA1D1A" w:rsidRDefault="00BA1D1A">
      <w:pPr>
        <w:pStyle w:val="ConsPlusNormal"/>
        <w:jc w:val="center"/>
      </w:pPr>
    </w:p>
    <w:p w:rsidR="00BA1D1A" w:rsidRDefault="00BA1D1A">
      <w:pPr>
        <w:pStyle w:val="ConsPlusNormal"/>
        <w:ind w:firstLine="540"/>
        <w:jc w:val="both"/>
      </w:pPr>
      <w:r>
        <w:t xml:space="preserve">5. Размер обеспечения исполнения государственного контракта составляет 30 процентов начальной (максимальной) цены государственного контракта (за исключением случаев, установленных </w:t>
      </w:r>
      <w:hyperlink r:id="rId11">
        <w:r>
          <w:rPr>
            <w:color w:val="0000FF"/>
          </w:rPr>
          <w:t>частями 1</w:t>
        </w:r>
      </w:hyperlink>
      <w:r>
        <w:t xml:space="preserve"> и </w:t>
      </w:r>
      <w:hyperlink r:id="rId12">
        <w:r>
          <w:rPr>
            <w:color w:val="0000FF"/>
          </w:rPr>
          <w:t>2 статьи 37</w:t>
        </w:r>
      </w:hyperlink>
      <w:r>
        <w:t xml:space="preserve"> и </w:t>
      </w:r>
      <w:hyperlink r:id="rId13">
        <w:r>
          <w:rPr>
            <w:color w:val="0000FF"/>
          </w:rPr>
          <w:t>частями 6</w:t>
        </w:r>
      </w:hyperlink>
      <w:r>
        <w:t xml:space="preserve"> - </w:t>
      </w:r>
      <w:hyperlink r:id="rId14">
        <w:r>
          <w:rPr>
            <w:color w:val="0000FF"/>
          </w:rPr>
          <w:t>6.2</w:t>
        </w:r>
      </w:hyperlink>
      <w:r>
        <w:t xml:space="preserve">, </w:t>
      </w:r>
      <w:hyperlink r:id="rId15">
        <w:r>
          <w:rPr>
            <w:color w:val="0000FF"/>
          </w:rPr>
          <w:t>8</w:t>
        </w:r>
      </w:hyperlink>
      <w:r>
        <w:t xml:space="preserve"> и </w:t>
      </w:r>
      <w:hyperlink r:id="rId16">
        <w:r>
          <w:rPr>
            <w:color w:val="0000FF"/>
          </w:rPr>
          <w:t>8.1 статьи 96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нужд").</w:t>
      </w:r>
    </w:p>
    <w:p w:rsidR="00BA1D1A" w:rsidRDefault="00BA1D1A">
      <w:pPr>
        <w:pStyle w:val="ConsPlusNormal"/>
        <w:jc w:val="center"/>
      </w:pPr>
    </w:p>
    <w:p w:rsidR="00BA1D1A" w:rsidRDefault="00BA1D1A">
      <w:pPr>
        <w:pStyle w:val="ConsPlusNormal"/>
        <w:jc w:val="center"/>
      </w:pPr>
    </w:p>
    <w:p w:rsidR="00BA1D1A" w:rsidRDefault="00BA1D1A">
      <w:pPr>
        <w:pStyle w:val="ConsPlusNormal"/>
        <w:jc w:val="center"/>
      </w:pPr>
    </w:p>
    <w:p w:rsidR="00BA1D1A" w:rsidRDefault="00BA1D1A">
      <w:pPr>
        <w:pStyle w:val="ConsPlusNormal"/>
        <w:jc w:val="center"/>
      </w:pPr>
    </w:p>
    <w:p w:rsidR="00BA1D1A" w:rsidRDefault="00BA1D1A">
      <w:pPr>
        <w:pStyle w:val="ConsPlusNormal"/>
        <w:jc w:val="center"/>
      </w:pPr>
    </w:p>
    <w:p w:rsidR="00BA1D1A" w:rsidRDefault="00BA1D1A">
      <w:pPr>
        <w:pStyle w:val="ConsPlusNormal"/>
        <w:jc w:val="right"/>
        <w:outlineLvl w:val="0"/>
      </w:pPr>
      <w:r>
        <w:t>Утверждены</w:t>
      </w:r>
    </w:p>
    <w:p w:rsidR="00BA1D1A" w:rsidRDefault="00BA1D1A">
      <w:pPr>
        <w:pStyle w:val="ConsPlusNormal"/>
        <w:jc w:val="right"/>
      </w:pPr>
      <w:r>
        <w:t>постановлением Правительства</w:t>
      </w:r>
    </w:p>
    <w:p w:rsidR="00BA1D1A" w:rsidRDefault="00BA1D1A">
      <w:pPr>
        <w:pStyle w:val="ConsPlusNormal"/>
        <w:jc w:val="right"/>
      </w:pPr>
      <w:r>
        <w:t>Российской Федерации</w:t>
      </w:r>
    </w:p>
    <w:p w:rsidR="00BA1D1A" w:rsidRDefault="00BA1D1A">
      <w:pPr>
        <w:pStyle w:val="ConsPlusNormal"/>
        <w:jc w:val="right"/>
      </w:pPr>
      <w:r>
        <w:t>от 4 мая 2023 г. N 694</w:t>
      </w:r>
    </w:p>
    <w:p w:rsidR="00BA1D1A" w:rsidRDefault="00BA1D1A">
      <w:pPr>
        <w:pStyle w:val="ConsPlusNormal"/>
        <w:jc w:val="center"/>
      </w:pPr>
    </w:p>
    <w:p w:rsidR="00BA1D1A" w:rsidRDefault="00BA1D1A">
      <w:pPr>
        <w:pStyle w:val="ConsPlusTitle"/>
        <w:jc w:val="center"/>
      </w:pPr>
      <w:bookmarkStart w:id="1" w:name="P84"/>
      <w:bookmarkEnd w:id="1"/>
      <w:r>
        <w:t>ТИПОВЫЕ УСЛОВИЯ</w:t>
      </w:r>
    </w:p>
    <w:p w:rsidR="00BA1D1A" w:rsidRDefault="00BA1D1A">
      <w:pPr>
        <w:pStyle w:val="ConsPlusTitle"/>
        <w:jc w:val="center"/>
      </w:pPr>
      <w:r>
        <w:t>ГОСУДАРСТВЕННЫХ КОНТРАКТОВ НА ОКАЗАНИЕ УСЛУГ ПО УНИЧТОЖЕНИЮ</w:t>
      </w:r>
    </w:p>
    <w:p w:rsidR="00BA1D1A" w:rsidRDefault="00BA1D1A">
      <w:pPr>
        <w:pStyle w:val="ConsPlusTitle"/>
        <w:jc w:val="center"/>
      </w:pPr>
      <w:r>
        <w:t>ИМУЩЕСТВА, ОБРАЩЕННОГО В СОБСТВЕННОСТЬ ГОСУДАРСТВА</w:t>
      </w:r>
    </w:p>
    <w:p w:rsidR="00BA1D1A" w:rsidRDefault="00BA1D1A">
      <w:pPr>
        <w:pStyle w:val="ConsPlusNormal"/>
        <w:jc w:val="center"/>
      </w:pPr>
    </w:p>
    <w:p w:rsidR="00BA1D1A" w:rsidRDefault="00BA1D1A">
      <w:pPr>
        <w:pStyle w:val="ConsPlusTitle"/>
        <w:jc w:val="center"/>
        <w:outlineLvl w:val="1"/>
      </w:pPr>
      <w:r>
        <w:t>I. Условия о правах и об обязанностях заказчика</w:t>
      </w:r>
    </w:p>
    <w:p w:rsidR="00BA1D1A" w:rsidRDefault="00BA1D1A">
      <w:pPr>
        <w:pStyle w:val="ConsPlusNormal"/>
        <w:jc w:val="center"/>
      </w:pPr>
    </w:p>
    <w:p w:rsidR="00BA1D1A" w:rsidRDefault="00BA1D1A">
      <w:pPr>
        <w:pStyle w:val="ConsPlusNormal"/>
        <w:ind w:firstLine="540"/>
        <w:jc w:val="both"/>
      </w:pPr>
      <w:r>
        <w:t>1. Заказчик вправе:</w:t>
      </w:r>
    </w:p>
    <w:p w:rsidR="00BA1D1A" w:rsidRDefault="00BA1D1A">
      <w:pPr>
        <w:pStyle w:val="ConsPlusNormal"/>
        <w:spacing w:before="220"/>
        <w:ind w:firstLine="540"/>
        <w:jc w:val="both"/>
      </w:pPr>
      <w:proofErr w:type="gramStart"/>
      <w:r>
        <w:t xml:space="preserve">а) направлять исполнителю письменные поручения на оказание услуг по уничтожению имущества, обращенного в собственность государства, распоряжение которым осуществляется в соответствии с </w:t>
      </w:r>
      <w:hyperlink r:id="rId17">
        <w:r>
          <w:rPr>
            <w:color w:val="0000FF"/>
          </w:rPr>
          <w:t>Положением</w:t>
        </w:r>
      </w:hyperlink>
      <w:r>
        <w:t xml:space="preserve"> о распоряжении имуществом, обращенным в собственность государства, утвержденным постановлением Правительства Российской Федерации от 23 сентября 2019 г. N 1238 "О распоряжении имуществом, обращенным в собственность государства" (далее соответственно - Положение о распоряжении имуществом, имущество, поручение);</w:t>
      </w:r>
      <w:proofErr w:type="gramEnd"/>
    </w:p>
    <w:p w:rsidR="00BA1D1A" w:rsidRDefault="00BA1D1A">
      <w:pPr>
        <w:pStyle w:val="ConsPlusNormal"/>
        <w:spacing w:before="220"/>
        <w:ind w:firstLine="540"/>
        <w:jc w:val="both"/>
      </w:pPr>
      <w:r>
        <w:t>б) направлять представителей заказчика для присутствия при уничтожении имущества;</w:t>
      </w:r>
    </w:p>
    <w:p w:rsidR="00BA1D1A" w:rsidRDefault="00BA1D1A">
      <w:pPr>
        <w:pStyle w:val="ConsPlusNormal"/>
        <w:spacing w:before="220"/>
        <w:ind w:firstLine="540"/>
        <w:jc w:val="both"/>
      </w:pPr>
      <w:r>
        <w:t xml:space="preserve">в) принять решение об одностороннем отказе от исполнения государственного контракта на оказание услуг по уничтожению имущества (далее - государственный контракт) по основаниям, предусмотренным Гражданским </w:t>
      </w:r>
      <w:hyperlink r:id="rId18">
        <w:r>
          <w:rPr>
            <w:color w:val="0000FF"/>
          </w:rPr>
          <w:t>кодексом</w:t>
        </w:r>
      </w:hyperlink>
      <w:r>
        <w:t xml:space="preserve"> Российской Федерации для одностороннего отказа от исполнения отдельных видов обязательств.</w:t>
      </w:r>
    </w:p>
    <w:p w:rsidR="00BA1D1A" w:rsidRDefault="00BA1D1A">
      <w:pPr>
        <w:pStyle w:val="ConsPlusNormal"/>
        <w:spacing w:before="220"/>
        <w:ind w:firstLine="540"/>
        <w:jc w:val="both"/>
      </w:pPr>
      <w:r>
        <w:t>2. Заказчик обязан:</w:t>
      </w:r>
    </w:p>
    <w:p w:rsidR="00BA1D1A" w:rsidRDefault="00BA1D1A">
      <w:pPr>
        <w:pStyle w:val="ConsPlusNormal"/>
        <w:spacing w:before="220"/>
        <w:ind w:firstLine="540"/>
        <w:jc w:val="both"/>
      </w:pPr>
      <w:bookmarkStart w:id="2" w:name="P95"/>
      <w:bookmarkEnd w:id="2"/>
      <w:r>
        <w:t xml:space="preserve">а) направлять поручения в течение не более 10 рабочих дней со дня получения уведомлений о готовности к передаче имущества, направленных государственными органами (их территориальными органами), владеющими имуществом (далее - уполномоченный орган), а также судебными приставами-исполнителями в соответствии с </w:t>
      </w:r>
      <w:hyperlink r:id="rId19">
        <w:r>
          <w:rPr>
            <w:color w:val="0000FF"/>
          </w:rPr>
          <w:t>пунктом 5</w:t>
        </w:r>
      </w:hyperlink>
      <w:r>
        <w:t xml:space="preserve"> Положения о распоряжении имуществом;</w:t>
      </w:r>
    </w:p>
    <w:p w:rsidR="00BA1D1A" w:rsidRDefault="00BA1D1A">
      <w:pPr>
        <w:pStyle w:val="ConsPlusNormal"/>
        <w:spacing w:before="220"/>
        <w:ind w:firstLine="540"/>
        <w:jc w:val="both"/>
      </w:pPr>
      <w:r>
        <w:lastRenderedPageBreak/>
        <w:t>б) уведомлять о представителях заказчика в случае их направления для присутствия при процедуре уничтожения имущества;</w:t>
      </w:r>
    </w:p>
    <w:p w:rsidR="00BA1D1A" w:rsidRDefault="00BA1D1A">
      <w:pPr>
        <w:pStyle w:val="ConsPlusNormal"/>
        <w:spacing w:before="220"/>
        <w:ind w:firstLine="540"/>
        <w:jc w:val="both"/>
      </w:pPr>
      <w:r>
        <w:t xml:space="preserve">в) уведомлять исполнителя (его уполномоченное лицо) о дате и месте проведения заседания определенной </w:t>
      </w:r>
      <w:hyperlink r:id="rId20">
        <w:r>
          <w:rPr>
            <w:color w:val="0000FF"/>
          </w:rPr>
          <w:t>пунктом 12</w:t>
        </w:r>
      </w:hyperlink>
      <w:r>
        <w:t xml:space="preserve"> Положения о распоряжении имуществом комиссии заказчика по принятию решения о направлении имущества на переработку (утилизацию), уничтожение или реализацию (при необходимости);</w:t>
      </w:r>
    </w:p>
    <w:p w:rsidR="00BA1D1A" w:rsidRDefault="00BA1D1A">
      <w:pPr>
        <w:pStyle w:val="ConsPlusNormal"/>
        <w:spacing w:before="220"/>
        <w:ind w:firstLine="540"/>
        <w:jc w:val="both"/>
      </w:pPr>
      <w:r>
        <w:t>г) выдать в целях приема имущества от уполномоченных органов и (или) судебных приставов-исполнителей, а также иных лиц доверенность, предусматривающую совершение от имени заказчика действий по приему имущества, а также иных действий, предусмотренных государственным контрактом.</w:t>
      </w:r>
    </w:p>
    <w:p w:rsidR="00BA1D1A" w:rsidRDefault="00BA1D1A">
      <w:pPr>
        <w:pStyle w:val="ConsPlusNormal"/>
        <w:jc w:val="center"/>
      </w:pPr>
    </w:p>
    <w:p w:rsidR="00BA1D1A" w:rsidRDefault="00BA1D1A">
      <w:pPr>
        <w:pStyle w:val="ConsPlusTitle"/>
        <w:jc w:val="center"/>
        <w:outlineLvl w:val="1"/>
      </w:pPr>
      <w:r>
        <w:t>II. Условия об обязанностях исполнителя</w:t>
      </w:r>
    </w:p>
    <w:p w:rsidR="00BA1D1A" w:rsidRDefault="00BA1D1A">
      <w:pPr>
        <w:pStyle w:val="ConsPlusNormal"/>
        <w:jc w:val="center"/>
      </w:pPr>
    </w:p>
    <w:p w:rsidR="00BA1D1A" w:rsidRDefault="00BA1D1A">
      <w:pPr>
        <w:pStyle w:val="ConsPlusNormal"/>
        <w:ind w:firstLine="540"/>
        <w:jc w:val="both"/>
      </w:pPr>
      <w:r>
        <w:t>3. Исполнитель обязан:</w:t>
      </w:r>
    </w:p>
    <w:p w:rsidR="00BA1D1A" w:rsidRDefault="00BA1D1A">
      <w:pPr>
        <w:pStyle w:val="ConsPlusNormal"/>
        <w:spacing w:before="220"/>
        <w:ind w:firstLine="540"/>
        <w:jc w:val="both"/>
      </w:pPr>
      <w:r>
        <w:t>а) информировать в случае приема имущества от уполномоченных органов и (или) судебных приставов-исполнителей в течение 5 рабочих дней после дня получения поручения о планируемой или согласованной с уполномоченным органом и (или) судебным приставом-исполнителем дате приема имущества на уничтожение;</w:t>
      </w:r>
    </w:p>
    <w:p w:rsidR="00BA1D1A" w:rsidRDefault="00BA1D1A">
      <w:pPr>
        <w:pStyle w:val="ConsPlusNormal"/>
        <w:spacing w:before="220"/>
        <w:ind w:firstLine="540"/>
        <w:jc w:val="both"/>
      </w:pPr>
      <w:r>
        <w:t>б) принять имущество по акту приема-передачи от уполномоченных органов и (или) судебных приставов-исполнителей в течение не более 20 рабочих дней со дня получения поручения (если иной более короткий срок не установлен поручением);</w:t>
      </w:r>
    </w:p>
    <w:p w:rsidR="00BA1D1A" w:rsidRDefault="00BA1D1A">
      <w:pPr>
        <w:pStyle w:val="ConsPlusNormal"/>
        <w:spacing w:before="220"/>
        <w:ind w:firstLine="540"/>
        <w:jc w:val="both"/>
      </w:pPr>
      <w:r>
        <w:t>в) принять имущество по акту приема-передачи от иных лиц в срок, установленный поручением;</w:t>
      </w:r>
    </w:p>
    <w:p w:rsidR="00BA1D1A" w:rsidRDefault="00BA1D1A">
      <w:pPr>
        <w:pStyle w:val="ConsPlusNormal"/>
        <w:spacing w:before="220"/>
        <w:ind w:firstLine="540"/>
        <w:jc w:val="both"/>
      </w:pPr>
      <w:r>
        <w:t>г) уничтожить имущество в срок, указанный в поручении;</w:t>
      </w:r>
    </w:p>
    <w:p w:rsidR="00BA1D1A" w:rsidRDefault="00BA1D1A">
      <w:pPr>
        <w:pStyle w:val="ConsPlusNormal"/>
        <w:spacing w:before="220"/>
        <w:ind w:firstLine="540"/>
        <w:jc w:val="both"/>
      </w:pPr>
      <w:r>
        <w:t>д) информировать письменно заказчика об обстоятельствах, препятствующих приему и (или) уничтожению имущества в установленные сроки, не позднее одного рабочего дня со дня выявления таких обстоятель</w:t>
      </w:r>
      <w:proofErr w:type="gramStart"/>
      <w:r>
        <w:t>ств с пр</w:t>
      </w:r>
      <w:proofErr w:type="gramEnd"/>
      <w:r>
        <w:t>иложением документа (акт, протокол или иной документ), фиксирующего причины непринятия и (или) невозможности уничтожения имущества в установленные сроки;</w:t>
      </w:r>
    </w:p>
    <w:p w:rsidR="00BA1D1A" w:rsidRDefault="00BA1D1A">
      <w:pPr>
        <w:pStyle w:val="ConsPlusNormal"/>
        <w:spacing w:before="220"/>
        <w:ind w:firstLine="540"/>
        <w:jc w:val="both"/>
      </w:pPr>
      <w:r>
        <w:t>е) не принимать имущество на уничтожение от уполномоченных органов и (или) судебных приставов-исполнителей в случае его несоответствия наименованию, указанному в поручении;</w:t>
      </w:r>
    </w:p>
    <w:p w:rsidR="00BA1D1A" w:rsidRDefault="00BA1D1A">
      <w:pPr>
        <w:pStyle w:val="ConsPlusNormal"/>
        <w:spacing w:before="220"/>
        <w:ind w:firstLine="540"/>
        <w:jc w:val="both"/>
      </w:pPr>
      <w:r>
        <w:t xml:space="preserve">ж) руководствоваться при приеме имущества от уполномоченных органов и (или) судебных приставов-исполнителей порядком и условиями взаимодействия при передаче имущества, которые предусмотрены </w:t>
      </w:r>
      <w:hyperlink r:id="rId21">
        <w:r>
          <w:rPr>
            <w:color w:val="0000FF"/>
          </w:rPr>
          <w:t>абзацем вторым пункта 2</w:t>
        </w:r>
      </w:hyperlink>
      <w:r>
        <w:t xml:space="preserve"> постановления Правительства Российской Федерации от 23 сентября 2019 г. N 1238 "О распоряжении имуществом, обращенным в собственность государства";</w:t>
      </w:r>
    </w:p>
    <w:p w:rsidR="00BA1D1A" w:rsidRDefault="00BA1D1A">
      <w:pPr>
        <w:pStyle w:val="ConsPlusNormal"/>
        <w:spacing w:before="220"/>
        <w:ind w:firstLine="540"/>
        <w:jc w:val="both"/>
      </w:pPr>
      <w:r>
        <w:t>з) обеспечить указание в акте приема-передачи имущества наименование, количество и описание имущества, включающего его индивидуальные признаки и параметры;</w:t>
      </w:r>
    </w:p>
    <w:p w:rsidR="00BA1D1A" w:rsidRDefault="00BA1D1A">
      <w:pPr>
        <w:pStyle w:val="ConsPlusNormal"/>
        <w:spacing w:before="220"/>
        <w:ind w:firstLine="540"/>
        <w:jc w:val="both"/>
      </w:pPr>
      <w:r>
        <w:t>и) произвести при получении имущества его пересчет (перевес) в соответствии с указанными в акте приема-передачи единицами измерения, а также определить его объем (в кубических метрах с точностью не менее одной десятой) с учетом упаковки. В случаях если имущество поступает в закрытой таре и (или) упаковке, осуществлять их вскрытие при приеме имущества на уничтожение. В акте приема-передачи помимо указанных единиц измерения отражать объем принятого имущества (в кубических метрах);</w:t>
      </w:r>
    </w:p>
    <w:p w:rsidR="00BA1D1A" w:rsidRDefault="00BA1D1A">
      <w:pPr>
        <w:pStyle w:val="ConsPlusNormal"/>
        <w:spacing w:before="220"/>
        <w:ind w:firstLine="540"/>
        <w:jc w:val="both"/>
      </w:pPr>
      <w:r>
        <w:lastRenderedPageBreak/>
        <w:t xml:space="preserve">к) направлять не позднее 2 рабочих дней после дня уничтожения имущества заказчику акт уничтожения имущества, который должен содержать информацию, указанную в </w:t>
      </w:r>
      <w:hyperlink r:id="rId22">
        <w:r>
          <w:rPr>
            <w:color w:val="0000FF"/>
          </w:rPr>
          <w:t>пункте 16</w:t>
        </w:r>
      </w:hyperlink>
      <w:r>
        <w:t xml:space="preserve"> Положения о распоряжении имуществом;</w:t>
      </w:r>
    </w:p>
    <w:p w:rsidR="00BA1D1A" w:rsidRDefault="00BA1D1A">
      <w:pPr>
        <w:pStyle w:val="ConsPlusNormal"/>
        <w:spacing w:before="220"/>
        <w:ind w:firstLine="540"/>
        <w:jc w:val="both"/>
      </w:pPr>
      <w:r>
        <w:t xml:space="preserve">л) обеспечить фото- и видеосъемку процесса уничтожения имущества. При формировании видеоотчета видеозапись процесса уничтожения имущества должна быть осуществлена в непрерывном режиме в целях фиксации всего процесса уничтожения, позволяющем идентифицировать все уничтожаемое имущество по количеству, объему и иным характеристикам, в том числе указанным в уведомлении, указанном в </w:t>
      </w:r>
      <w:hyperlink w:anchor="P95">
        <w:r>
          <w:rPr>
            <w:color w:val="0000FF"/>
          </w:rPr>
          <w:t>подпункте "а" пункта 2</w:t>
        </w:r>
      </w:hyperlink>
      <w:r>
        <w:t xml:space="preserve"> настоящего документа. </w:t>
      </w:r>
      <w:proofErr w:type="gramStart"/>
      <w:r>
        <w:t>При осуществлении видеосъемки оглашать информацию о дате, месте и способе уничтожения имущества, реквизитах поручения, наименовании имущества, подлежащего уничтожению, его количестве, об объеме, а также о лицах, присутствующих при уничтожении имущества и непосредственно осуществляющих уничтожение имущества;</w:t>
      </w:r>
      <w:proofErr w:type="gramEnd"/>
    </w:p>
    <w:p w:rsidR="00BA1D1A" w:rsidRDefault="00BA1D1A">
      <w:pPr>
        <w:pStyle w:val="ConsPlusNormal"/>
        <w:spacing w:before="220"/>
        <w:ind w:firstLine="540"/>
        <w:jc w:val="both"/>
      </w:pPr>
      <w:bookmarkStart w:id="3" w:name="P114"/>
      <w:bookmarkEnd w:id="3"/>
      <w:r>
        <w:t>м) обеспечивать при проведении мероприятий по уничтожению имущества возможность присутствия представителей заказчика, уполномоченных органов, правоохранительных или контрольных (надзорных) органов, а также судебных приставов-исполнителей;</w:t>
      </w:r>
    </w:p>
    <w:p w:rsidR="00BA1D1A" w:rsidRDefault="00BA1D1A">
      <w:pPr>
        <w:pStyle w:val="ConsPlusNormal"/>
        <w:spacing w:before="220"/>
        <w:ind w:firstLine="540"/>
        <w:jc w:val="both"/>
      </w:pPr>
      <w:r>
        <w:t xml:space="preserve">н) информировать в целях обеспечения возможности присутствия при уничтожении имущества лиц, указанных в </w:t>
      </w:r>
      <w:hyperlink w:anchor="P114">
        <w:r>
          <w:rPr>
            <w:color w:val="0000FF"/>
          </w:rPr>
          <w:t>подпункте "м" пункта 3</w:t>
        </w:r>
      </w:hyperlink>
      <w:r>
        <w:t xml:space="preserve"> настоящего документа, о месте и времени проведения мероприятий по уничтожению имущества в течение не менее чем за 3 рабочих дня до дня проведениях таких мероприятий;</w:t>
      </w:r>
    </w:p>
    <w:p w:rsidR="00BA1D1A" w:rsidRDefault="00BA1D1A">
      <w:pPr>
        <w:pStyle w:val="ConsPlusNormal"/>
        <w:spacing w:before="220"/>
        <w:ind w:firstLine="540"/>
        <w:jc w:val="both"/>
      </w:pPr>
      <w:r>
        <w:t>о) обеспечить присутствие исполнителя (его уполномоченного лица) на заседании комиссии заказчика по принятию решения о направлении имущества на переработку (утилизацию), уничтожение или реализацию при рассмотрении указанной комиссией вопросов приемки выполненных работ (оказанных услуг) по уничтожению имущества (их результатов).</w:t>
      </w:r>
    </w:p>
    <w:p w:rsidR="00BA1D1A" w:rsidRDefault="00BA1D1A">
      <w:pPr>
        <w:pStyle w:val="ConsPlusNormal"/>
        <w:jc w:val="center"/>
      </w:pPr>
    </w:p>
    <w:p w:rsidR="00BA1D1A" w:rsidRDefault="00BA1D1A">
      <w:pPr>
        <w:pStyle w:val="ConsPlusTitle"/>
        <w:jc w:val="center"/>
        <w:outlineLvl w:val="1"/>
      </w:pPr>
      <w:r>
        <w:t>III. Условия о переходе права собственности на отходы</w:t>
      </w:r>
    </w:p>
    <w:p w:rsidR="00BA1D1A" w:rsidRDefault="00BA1D1A">
      <w:pPr>
        <w:pStyle w:val="ConsPlusTitle"/>
        <w:jc w:val="center"/>
      </w:pPr>
      <w:r>
        <w:t>(имущество) и об ответственности исполнителя</w:t>
      </w:r>
    </w:p>
    <w:p w:rsidR="00BA1D1A" w:rsidRDefault="00BA1D1A">
      <w:pPr>
        <w:pStyle w:val="ConsPlusNormal"/>
        <w:jc w:val="center"/>
      </w:pPr>
    </w:p>
    <w:p w:rsidR="00BA1D1A" w:rsidRDefault="00BA1D1A">
      <w:pPr>
        <w:pStyle w:val="ConsPlusNormal"/>
        <w:ind w:firstLine="540"/>
        <w:jc w:val="both"/>
      </w:pPr>
      <w:r>
        <w:t>4. Право собственности на отходы (имущество), полученные в результате уничтожения имущества, переходит к исполнителю.</w:t>
      </w:r>
    </w:p>
    <w:p w:rsidR="00BA1D1A" w:rsidRDefault="00BA1D1A">
      <w:pPr>
        <w:pStyle w:val="ConsPlusNormal"/>
        <w:spacing w:before="220"/>
        <w:ind w:firstLine="540"/>
        <w:jc w:val="both"/>
      </w:pPr>
      <w:r>
        <w:t>Исполнитель несет предусмотренную законодательством Российской Федерации ответственность за достоверность документов и сведений, подтверждающих уничтожение имущества.</w:t>
      </w:r>
    </w:p>
    <w:p w:rsidR="00BA1D1A" w:rsidRDefault="00BA1D1A">
      <w:pPr>
        <w:pStyle w:val="ConsPlusNormal"/>
        <w:jc w:val="center"/>
      </w:pPr>
    </w:p>
    <w:p w:rsidR="00BA1D1A" w:rsidRDefault="00BA1D1A">
      <w:pPr>
        <w:pStyle w:val="ConsPlusTitle"/>
        <w:jc w:val="center"/>
        <w:outlineLvl w:val="1"/>
      </w:pPr>
      <w:r>
        <w:t>IV. Условия об обеспечении исполнения обязательств</w:t>
      </w:r>
    </w:p>
    <w:p w:rsidR="00BA1D1A" w:rsidRDefault="00BA1D1A">
      <w:pPr>
        <w:pStyle w:val="ConsPlusTitle"/>
        <w:jc w:val="center"/>
      </w:pPr>
      <w:r>
        <w:t>по государственному контракту</w:t>
      </w:r>
    </w:p>
    <w:p w:rsidR="00BA1D1A" w:rsidRDefault="00BA1D1A">
      <w:pPr>
        <w:pStyle w:val="ConsPlusNormal"/>
        <w:jc w:val="center"/>
      </w:pPr>
    </w:p>
    <w:p w:rsidR="00BA1D1A" w:rsidRDefault="00BA1D1A">
      <w:pPr>
        <w:pStyle w:val="ConsPlusNormal"/>
        <w:ind w:firstLine="540"/>
        <w:jc w:val="both"/>
      </w:pPr>
      <w:r>
        <w:t xml:space="preserve">5. Размер обеспечения исполнения государственного контракта составляет 30 процентов начальной (максимальной) цены государственного контракта (за исключением случаев, установленных </w:t>
      </w:r>
      <w:hyperlink r:id="rId23">
        <w:r>
          <w:rPr>
            <w:color w:val="0000FF"/>
          </w:rPr>
          <w:t>частями 1</w:t>
        </w:r>
      </w:hyperlink>
      <w:r>
        <w:t xml:space="preserve"> и </w:t>
      </w:r>
      <w:hyperlink r:id="rId24">
        <w:r>
          <w:rPr>
            <w:color w:val="0000FF"/>
          </w:rPr>
          <w:t>2 статьи 37</w:t>
        </w:r>
      </w:hyperlink>
      <w:r>
        <w:t xml:space="preserve"> и </w:t>
      </w:r>
      <w:hyperlink r:id="rId25">
        <w:r>
          <w:rPr>
            <w:color w:val="0000FF"/>
          </w:rPr>
          <w:t>частями 6</w:t>
        </w:r>
      </w:hyperlink>
      <w:r>
        <w:t xml:space="preserve"> - </w:t>
      </w:r>
      <w:hyperlink r:id="rId26">
        <w:r>
          <w:rPr>
            <w:color w:val="0000FF"/>
          </w:rPr>
          <w:t>6.2</w:t>
        </w:r>
      </w:hyperlink>
      <w:r>
        <w:t xml:space="preserve">, </w:t>
      </w:r>
      <w:hyperlink r:id="rId27">
        <w:r>
          <w:rPr>
            <w:color w:val="0000FF"/>
          </w:rPr>
          <w:t>8</w:t>
        </w:r>
      </w:hyperlink>
      <w:r>
        <w:t xml:space="preserve"> и </w:t>
      </w:r>
      <w:hyperlink r:id="rId28">
        <w:r>
          <w:rPr>
            <w:color w:val="0000FF"/>
          </w:rPr>
          <w:t>8.1 статьи 96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нужд").</w:t>
      </w:r>
    </w:p>
    <w:p w:rsidR="00BA1D1A" w:rsidRDefault="00BA1D1A">
      <w:pPr>
        <w:pStyle w:val="ConsPlusNormal"/>
        <w:jc w:val="center"/>
      </w:pPr>
    </w:p>
    <w:p w:rsidR="00BA1D1A" w:rsidRDefault="00BA1D1A">
      <w:pPr>
        <w:pStyle w:val="ConsPlusNormal"/>
        <w:jc w:val="center"/>
      </w:pPr>
    </w:p>
    <w:p w:rsidR="00BA1D1A" w:rsidRDefault="00BA1D1A">
      <w:pPr>
        <w:pStyle w:val="ConsPlusNormal"/>
        <w:jc w:val="center"/>
      </w:pPr>
    </w:p>
    <w:p w:rsidR="00BA1D1A" w:rsidRDefault="00BA1D1A">
      <w:pPr>
        <w:pStyle w:val="ConsPlusNormal"/>
        <w:jc w:val="center"/>
      </w:pPr>
    </w:p>
    <w:p w:rsidR="00BA1D1A" w:rsidRDefault="00BA1D1A">
      <w:pPr>
        <w:pStyle w:val="ConsPlusNormal"/>
        <w:jc w:val="center"/>
      </w:pPr>
    </w:p>
    <w:p w:rsidR="00BA1D1A" w:rsidRDefault="00BA1D1A">
      <w:pPr>
        <w:pStyle w:val="ConsPlusNormal"/>
        <w:jc w:val="right"/>
        <w:outlineLvl w:val="0"/>
      </w:pPr>
      <w:r>
        <w:t>Утверждены</w:t>
      </w:r>
    </w:p>
    <w:p w:rsidR="00BA1D1A" w:rsidRDefault="00BA1D1A">
      <w:pPr>
        <w:pStyle w:val="ConsPlusNormal"/>
        <w:jc w:val="right"/>
      </w:pPr>
      <w:r>
        <w:t>постановлением Правительства</w:t>
      </w:r>
    </w:p>
    <w:p w:rsidR="00BA1D1A" w:rsidRDefault="00BA1D1A">
      <w:pPr>
        <w:pStyle w:val="ConsPlusNormal"/>
        <w:jc w:val="right"/>
      </w:pPr>
      <w:r>
        <w:t>Российской Федерации</w:t>
      </w:r>
    </w:p>
    <w:p w:rsidR="00BA1D1A" w:rsidRDefault="00BA1D1A">
      <w:pPr>
        <w:pStyle w:val="ConsPlusNormal"/>
        <w:jc w:val="right"/>
      </w:pPr>
      <w:r>
        <w:t>от 4 мая 2023 г. N 694</w:t>
      </w:r>
    </w:p>
    <w:p w:rsidR="00BA1D1A" w:rsidRDefault="00BA1D1A">
      <w:pPr>
        <w:pStyle w:val="ConsPlusNormal"/>
        <w:jc w:val="center"/>
      </w:pPr>
    </w:p>
    <w:p w:rsidR="00BA1D1A" w:rsidRDefault="00BA1D1A">
      <w:pPr>
        <w:pStyle w:val="ConsPlusTitle"/>
        <w:jc w:val="center"/>
      </w:pPr>
      <w:bookmarkStart w:id="4" w:name="P138"/>
      <w:bookmarkEnd w:id="4"/>
      <w:r>
        <w:t>ТИПОВЫЕ УСЛОВИЯ</w:t>
      </w:r>
    </w:p>
    <w:p w:rsidR="00BA1D1A" w:rsidRDefault="00BA1D1A">
      <w:pPr>
        <w:pStyle w:val="ConsPlusTitle"/>
        <w:jc w:val="center"/>
      </w:pPr>
      <w:r>
        <w:t>ГОСУДАРСТВЕННЫХ КОНТРАКТОВ НА ОКАЗАНИЕ УСЛУГ ПО ЭКСПЕРТИЗЕ</w:t>
      </w:r>
    </w:p>
    <w:p w:rsidR="00BA1D1A" w:rsidRDefault="00BA1D1A">
      <w:pPr>
        <w:pStyle w:val="ConsPlusTitle"/>
        <w:jc w:val="center"/>
      </w:pPr>
      <w:r>
        <w:t>ИМУЩЕСТВА, ОБРАЩЕННОГО В СОБСТВЕННОСТЬ ГОСУДАРСТВА,</w:t>
      </w:r>
    </w:p>
    <w:p w:rsidR="00BA1D1A" w:rsidRDefault="00BA1D1A">
      <w:pPr>
        <w:pStyle w:val="ConsPlusTitle"/>
        <w:jc w:val="center"/>
      </w:pPr>
      <w:r>
        <w:t xml:space="preserve">НА ПРЕДМЕТ ПРОВЕРКИ ЕГО СООТВЕТСТВИЯ ТРЕБОВАНИЯМ </w:t>
      </w:r>
      <w:proofErr w:type="gramStart"/>
      <w:r>
        <w:t>ТЕХНИЧЕСКИХ</w:t>
      </w:r>
      <w:proofErr w:type="gramEnd"/>
    </w:p>
    <w:p w:rsidR="00BA1D1A" w:rsidRDefault="00BA1D1A">
      <w:pPr>
        <w:pStyle w:val="ConsPlusTitle"/>
        <w:jc w:val="center"/>
      </w:pPr>
      <w:r>
        <w:t>РЕГЛАМЕНТОВ, ДОКУМЕНТАМ ПО СТАНДАРТИЗАЦИИ ИЛИ В ЦЕЛЯХ</w:t>
      </w:r>
    </w:p>
    <w:p w:rsidR="00BA1D1A" w:rsidRDefault="00BA1D1A">
      <w:pPr>
        <w:pStyle w:val="ConsPlusTitle"/>
        <w:jc w:val="center"/>
      </w:pPr>
      <w:r>
        <w:t>ПОДТВЕРЖДЕНИЯ ЕГО БЕЗОПАСНОСТИ ДЛЯ ЖИЗНИ И ЗДОРОВЬЯ</w:t>
      </w:r>
    </w:p>
    <w:p w:rsidR="00BA1D1A" w:rsidRDefault="00BA1D1A">
      <w:pPr>
        <w:pStyle w:val="ConsPlusTitle"/>
        <w:jc w:val="center"/>
      </w:pPr>
      <w:r>
        <w:t>ЧЕЛОВЕКА И ВОЗМОЖНОСТИ ИСПОЛЬЗОВАНИЯ</w:t>
      </w:r>
    </w:p>
    <w:p w:rsidR="00BA1D1A" w:rsidRDefault="00BA1D1A">
      <w:pPr>
        <w:pStyle w:val="ConsPlusTitle"/>
        <w:jc w:val="center"/>
      </w:pPr>
      <w:r>
        <w:t>ПО ПРЯМОМУ НАЗНАЧЕНИЮ</w:t>
      </w:r>
    </w:p>
    <w:p w:rsidR="00BA1D1A" w:rsidRDefault="00BA1D1A">
      <w:pPr>
        <w:pStyle w:val="ConsPlusNormal"/>
        <w:jc w:val="center"/>
      </w:pPr>
    </w:p>
    <w:p w:rsidR="00BA1D1A" w:rsidRDefault="00BA1D1A">
      <w:pPr>
        <w:pStyle w:val="ConsPlusTitle"/>
        <w:jc w:val="center"/>
        <w:outlineLvl w:val="1"/>
      </w:pPr>
      <w:r>
        <w:t>I. Условия о правах и об обязанностях заказчика</w:t>
      </w:r>
    </w:p>
    <w:p w:rsidR="00BA1D1A" w:rsidRDefault="00BA1D1A">
      <w:pPr>
        <w:pStyle w:val="ConsPlusNormal"/>
        <w:jc w:val="center"/>
      </w:pPr>
    </w:p>
    <w:p w:rsidR="00BA1D1A" w:rsidRDefault="00BA1D1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Заказчик вправе принять решение об одностороннем отказе от исполнения государственного контракта на оказание услуг по экспертизе имущества, обращенного в собственность государства, распоряжение которым осуществляется в соответствии с </w:t>
      </w:r>
      <w:hyperlink r:id="rId29">
        <w:r>
          <w:rPr>
            <w:color w:val="0000FF"/>
          </w:rPr>
          <w:t>Положением</w:t>
        </w:r>
      </w:hyperlink>
      <w:r>
        <w:t xml:space="preserve"> о распоряжении имуществом, обращенным в собственность государства, утвержденным постановлением Правительства Российской Федерации от 23 сентября 2019 г. N 1238 "О распоряжении имуществом, обращенным в собственность государства", на предмет проверки его соответствия требованиям</w:t>
      </w:r>
      <w:proofErr w:type="gramEnd"/>
      <w:r>
        <w:t xml:space="preserve"> технических регламентов, документам по стандартизации или в целях подтверждения его безопасности для жизни и здоровья человека и возможности использования по прямому назначению (далее соответственно - имущество, экспертиза имущества, государственный контракт), по основаниям, предусмотренным Гражданским </w:t>
      </w:r>
      <w:hyperlink r:id="rId30">
        <w:r>
          <w:rPr>
            <w:color w:val="0000FF"/>
          </w:rPr>
          <w:t>кодексом</w:t>
        </w:r>
      </w:hyperlink>
      <w:r>
        <w:t xml:space="preserve"> Российской Федерации для одностороннего отказа от исполнения отдельных видов обязательств.</w:t>
      </w:r>
    </w:p>
    <w:p w:rsidR="00BA1D1A" w:rsidRDefault="00BA1D1A">
      <w:pPr>
        <w:pStyle w:val="ConsPlusNormal"/>
        <w:spacing w:before="220"/>
        <w:ind w:firstLine="540"/>
        <w:jc w:val="both"/>
      </w:pPr>
      <w:r>
        <w:t>2. Заказчик при направлении исполнителю письменного поручения на оказание услуг по экспертизе имущества (далее - поручение) обязан передать исполнителю имеющиеся в наличии у заказчика документы, необходимые для проведения экспертизы имущества, в течение не более 3 рабочих дней со дня подтверждения получения исполнителем поручения.</w:t>
      </w:r>
    </w:p>
    <w:p w:rsidR="00BA1D1A" w:rsidRDefault="00BA1D1A">
      <w:pPr>
        <w:pStyle w:val="ConsPlusNormal"/>
        <w:jc w:val="center"/>
      </w:pPr>
    </w:p>
    <w:p w:rsidR="00BA1D1A" w:rsidRDefault="00BA1D1A">
      <w:pPr>
        <w:pStyle w:val="ConsPlusTitle"/>
        <w:jc w:val="center"/>
        <w:outlineLvl w:val="1"/>
      </w:pPr>
      <w:r>
        <w:t>II. Условия об обязанностях исполнителя</w:t>
      </w:r>
    </w:p>
    <w:p w:rsidR="00BA1D1A" w:rsidRDefault="00BA1D1A">
      <w:pPr>
        <w:pStyle w:val="ConsPlusNormal"/>
        <w:jc w:val="center"/>
      </w:pPr>
    </w:p>
    <w:p w:rsidR="00BA1D1A" w:rsidRDefault="00BA1D1A">
      <w:pPr>
        <w:pStyle w:val="ConsPlusNormal"/>
        <w:ind w:firstLine="540"/>
        <w:jc w:val="both"/>
      </w:pPr>
      <w:r>
        <w:t>3. Исполнитель обязан:</w:t>
      </w:r>
    </w:p>
    <w:p w:rsidR="00BA1D1A" w:rsidRDefault="00BA1D1A">
      <w:pPr>
        <w:pStyle w:val="ConsPlusNormal"/>
        <w:spacing w:before="220"/>
        <w:ind w:firstLine="540"/>
        <w:jc w:val="both"/>
      </w:pPr>
      <w:r>
        <w:t xml:space="preserve">а) принять в течение 3 рабочих дней со дня получения поручения от </w:t>
      </w:r>
      <w:proofErr w:type="gramStart"/>
      <w:r>
        <w:t>заказчика</w:t>
      </w:r>
      <w:proofErr w:type="gramEnd"/>
      <w:r>
        <w:t xml:space="preserve"> имеющиеся у него в наличии документы, необходимые для проведения экспертизы имущества;</w:t>
      </w:r>
    </w:p>
    <w:p w:rsidR="00BA1D1A" w:rsidRDefault="00BA1D1A">
      <w:pPr>
        <w:pStyle w:val="ConsPlusNormal"/>
        <w:spacing w:before="220"/>
        <w:ind w:firstLine="540"/>
        <w:jc w:val="both"/>
      </w:pPr>
      <w:r>
        <w:t>б) осуществлять в целях проведения экспертизы имущества осмотр имущества по месту фактического нахождения, указанному в поручении;</w:t>
      </w:r>
    </w:p>
    <w:p w:rsidR="00BA1D1A" w:rsidRDefault="00BA1D1A">
      <w:pPr>
        <w:pStyle w:val="ConsPlusNormal"/>
        <w:spacing w:before="220"/>
        <w:ind w:firstLine="540"/>
        <w:jc w:val="both"/>
      </w:pPr>
      <w:bookmarkStart w:id="5" w:name="P157"/>
      <w:bookmarkEnd w:id="5"/>
      <w:r>
        <w:t>в) представить по результатам проведенной экспертизы имущества в срок, установленный в поручении, письменное заключение в печатном виде на бумажном носителе и в электронном виде на электронном носителе (оптический диск CD или диск DVD, флеш-накопитель), включая электронные копии документов, полученных в ходе проведения экспертизы имущества.</w:t>
      </w:r>
    </w:p>
    <w:p w:rsidR="00BA1D1A" w:rsidRDefault="00BA1D1A">
      <w:pPr>
        <w:pStyle w:val="ConsPlusNormal"/>
        <w:jc w:val="center"/>
      </w:pPr>
    </w:p>
    <w:p w:rsidR="00BA1D1A" w:rsidRDefault="00BA1D1A">
      <w:pPr>
        <w:pStyle w:val="ConsPlusTitle"/>
        <w:jc w:val="center"/>
        <w:outlineLvl w:val="1"/>
      </w:pPr>
      <w:r>
        <w:t>III. Условия оказания услуг по экспертизе имущества</w:t>
      </w:r>
    </w:p>
    <w:p w:rsidR="00BA1D1A" w:rsidRDefault="00BA1D1A">
      <w:pPr>
        <w:pStyle w:val="ConsPlusNormal"/>
        <w:jc w:val="center"/>
      </w:pPr>
    </w:p>
    <w:p w:rsidR="00BA1D1A" w:rsidRDefault="00BA1D1A">
      <w:pPr>
        <w:pStyle w:val="ConsPlusNormal"/>
        <w:ind w:firstLine="540"/>
        <w:jc w:val="both"/>
      </w:pPr>
      <w:r>
        <w:t xml:space="preserve">4. Заключение, указанное в </w:t>
      </w:r>
      <w:hyperlink w:anchor="P157">
        <w:r>
          <w:rPr>
            <w:color w:val="0000FF"/>
          </w:rPr>
          <w:t>подпункте "в" пункта 3</w:t>
        </w:r>
      </w:hyperlink>
      <w:r>
        <w:t xml:space="preserve"> настоящего документа, должно содержать:</w:t>
      </w:r>
    </w:p>
    <w:p w:rsidR="00BA1D1A" w:rsidRDefault="00BA1D1A">
      <w:pPr>
        <w:pStyle w:val="ConsPlusNormal"/>
        <w:spacing w:before="220"/>
        <w:ind w:firstLine="540"/>
        <w:jc w:val="both"/>
      </w:pPr>
      <w:proofErr w:type="gramStart"/>
      <w:r>
        <w:t>а) основание, время, место и способ проведения экспертизы имущества;</w:t>
      </w:r>
      <w:proofErr w:type="gramEnd"/>
    </w:p>
    <w:p w:rsidR="00BA1D1A" w:rsidRDefault="00BA1D1A">
      <w:pPr>
        <w:pStyle w:val="ConsPlusNormal"/>
        <w:spacing w:before="220"/>
        <w:ind w:firstLine="540"/>
        <w:jc w:val="both"/>
      </w:pPr>
      <w:proofErr w:type="gramStart"/>
      <w:r>
        <w:t>б) сведения об экспертной организации, эксперте (фамилия, имя и отчество (при наличии), образование, специальность, стаж работы, ученая степень, занимаемая должность);</w:t>
      </w:r>
      <w:proofErr w:type="gramEnd"/>
    </w:p>
    <w:p w:rsidR="00BA1D1A" w:rsidRDefault="00BA1D1A">
      <w:pPr>
        <w:pStyle w:val="ConsPlusNormal"/>
        <w:spacing w:before="220"/>
        <w:ind w:firstLine="540"/>
        <w:jc w:val="both"/>
      </w:pPr>
      <w:r>
        <w:t>в) вопросы, поставленные перед экспертом;</w:t>
      </w:r>
    </w:p>
    <w:p w:rsidR="00BA1D1A" w:rsidRDefault="00BA1D1A">
      <w:pPr>
        <w:pStyle w:val="ConsPlusNormal"/>
        <w:spacing w:before="220"/>
        <w:ind w:firstLine="540"/>
        <w:jc w:val="both"/>
      </w:pPr>
      <w:r>
        <w:lastRenderedPageBreak/>
        <w:t>г) наименование и количество имущества, в отношении которого проводится экспертиза имущества;</w:t>
      </w:r>
    </w:p>
    <w:p w:rsidR="00BA1D1A" w:rsidRDefault="00BA1D1A">
      <w:pPr>
        <w:pStyle w:val="ConsPlusNormal"/>
        <w:spacing w:before="220"/>
        <w:ind w:firstLine="540"/>
        <w:jc w:val="both"/>
      </w:pPr>
      <w:r>
        <w:t>д) перечень документов, рассмотренных (примененных) при экспертизе имущества;</w:t>
      </w:r>
    </w:p>
    <w:p w:rsidR="00BA1D1A" w:rsidRDefault="00BA1D1A">
      <w:pPr>
        <w:pStyle w:val="ConsPlusNormal"/>
        <w:spacing w:before="220"/>
        <w:ind w:firstLine="540"/>
        <w:jc w:val="both"/>
      </w:pPr>
      <w:r>
        <w:t>е) результаты экспертизы имущества, обоснованные выводы по поставленным вопросам:</w:t>
      </w:r>
    </w:p>
    <w:p w:rsidR="00BA1D1A" w:rsidRDefault="00BA1D1A">
      <w:pPr>
        <w:pStyle w:val="ConsPlusNormal"/>
        <w:spacing w:before="220"/>
        <w:ind w:firstLine="540"/>
        <w:jc w:val="both"/>
      </w:pPr>
      <w:r>
        <w:t>о безопасности имущества для жизни и здоровья человека и возможности использования по прямому назначению (для имущества, бывшего в употреблении);</w:t>
      </w:r>
    </w:p>
    <w:p w:rsidR="00BA1D1A" w:rsidRDefault="00BA1D1A">
      <w:pPr>
        <w:pStyle w:val="ConsPlusNormal"/>
        <w:spacing w:before="220"/>
        <w:ind w:firstLine="540"/>
        <w:jc w:val="both"/>
      </w:pPr>
      <w:r>
        <w:t>о соответствии или несоответствии имущества требованиям технических регламентов, документам по стандартизации (для имущества, ранее не находившегося в употреблении).</w:t>
      </w:r>
    </w:p>
    <w:p w:rsidR="00BA1D1A" w:rsidRDefault="00BA1D1A">
      <w:pPr>
        <w:pStyle w:val="ConsPlusNormal"/>
        <w:spacing w:before="220"/>
        <w:ind w:firstLine="540"/>
        <w:jc w:val="both"/>
      </w:pPr>
      <w:r>
        <w:t xml:space="preserve">5. В течение 15 рабочих дней со дня получения заключения, указанного в </w:t>
      </w:r>
      <w:hyperlink w:anchor="P157">
        <w:r>
          <w:rPr>
            <w:color w:val="0000FF"/>
          </w:rPr>
          <w:t>подпункте "в" пункта 3</w:t>
        </w:r>
      </w:hyperlink>
      <w:r>
        <w:t xml:space="preserve"> настоящего документа, заказчик письменно направляет исполнителю мотивированные замечания (при наличии).</w:t>
      </w:r>
    </w:p>
    <w:p w:rsidR="00BA1D1A" w:rsidRDefault="00BA1D1A">
      <w:pPr>
        <w:pStyle w:val="ConsPlusNormal"/>
        <w:spacing w:before="220"/>
        <w:ind w:firstLine="540"/>
        <w:jc w:val="both"/>
      </w:pPr>
      <w:r>
        <w:t xml:space="preserve">В течение 7 рабочих дней со дня получения замечаний заказчика представляет заказчику в порядке, указанном в </w:t>
      </w:r>
      <w:hyperlink w:anchor="P157">
        <w:r>
          <w:rPr>
            <w:color w:val="0000FF"/>
          </w:rPr>
          <w:t>подпункте "в" пункта 3</w:t>
        </w:r>
      </w:hyperlink>
      <w:r>
        <w:t xml:space="preserve"> настоящего документа, доработанное заключение.</w:t>
      </w:r>
    </w:p>
    <w:p w:rsidR="00BA1D1A" w:rsidRDefault="00BA1D1A">
      <w:pPr>
        <w:pStyle w:val="ConsPlusNormal"/>
        <w:spacing w:before="220"/>
        <w:ind w:firstLine="540"/>
        <w:jc w:val="both"/>
      </w:pPr>
      <w:r>
        <w:t xml:space="preserve">6. Отбор, израсходование и возврат образцов (проб) имущества исполнителем осуществляются в соответствии с </w:t>
      </w:r>
      <w:hyperlink r:id="rId31">
        <w:r>
          <w:rPr>
            <w:color w:val="0000FF"/>
          </w:rPr>
          <w:t>пунктом 21</w:t>
        </w:r>
      </w:hyperlink>
      <w:r>
        <w:t xml:space="preserve"> Положения о распоряжении имуществом, обращенным в собственность государства, утвержденного постановлением Правительства Российской Федерации от 23 сентября 2019 г. N 1238 "О распоряжении имуществом, обращенным в собственность государства".</w:t>
      </w:r>
    </w:p>
    <w:p w:rsidR="00BA1D1A" w:rsidRDefault="00BA1D1A">
      <w:pPr>
        <w:pStyle w:val="ConsPlusNormal"/>
        <w:jc w:val="center"/>
      </w:pPr>
    </w:p>
    <w:p w:rsidR="00BA1D1A" w:rsidRDefault="00BA1D1A">
      <w:pPr>
        <w:pStyle w:val="ConsPlusTitle"/>
        <w:jc w:val="center"/>
        <w:outlineLvl w:val="1"/>
      </w:pPr>
      <w:r>
        <w:t>IV. Условия об обеспечении исполнения обязательств</w:t>
      </w:r>
    </w:p>
    <w:p w:rsidR="00BA1D1A" w:rsidRDefault="00BA1D1A">
      <w:pPr>
        <w:pStyle w:val="ConsPlusTitle"/>
        <w:jc w:val="center"/>
      </w:pPr>
      <w:r>
        <w:t>по государственному контракту</w:t>
      </w:r>
    </w:p>
    <w:p w:rsidR="00BA1D1A" w:rsidRDefault="00BA1D1A">
      <w:pPr>
        <w:pStyle w:val="ConsPlusNormal"/>
        <w:jc w:val="center"/>
      </w:pPr>
    </w:p>
    <w:p w:rsidR="00BA1D1A" w:rsidRDefault="00BA1D1A">
      <w:pPr>
        <w:pStyle w:val="ConsPlusNormal"/>
        <w:ind w:firstLine="540"/>
        <w:jc w:val="both"/>
      </w:pPr>
      <w:r>
        <w:t xml:space="preserve">7. Размер обеспечения исполнения государственного контракта составляет 30 процентов начальной (максимальной) цены государственного контракта (за исключением случаев, установленных </w:t>
      </w:r>
      <w:hyperlink r:id="rId32">
        <w:r>
          <w:rPr>
            <w:color w:val="0000FF"/>
          </w:rPr>
          <w:t>частями 1</w:t>
        </w:r>
      </w:hyperlink>
      <w:r>
        <w:t xml:space="preserve"> и </w:t>
      </w:r>
      <w:hyperlink r:id="rId33">
        <w:r>
          <w:rPr>
            <w:color w:val="0000FF"/>
          </w:rPr>
          <w:t>2 статьи 37</w:t>
        </w:r>
      </w:hyperlink>
      <w:r>
        <w:t xml:space="preserve"> и </w:t>
      </w:r>
      <w:hyperlink r:id="rId34">
        <w:r>
          <w:rPr>
            <w:color w:val="0000FF"/>
          </w:rPr>
          <w:t>частями 6</w:t>
        </w:r>
      </w:hyperlink>
      <w:r>
        <w:t xml:space="preserve"> - </w:t>
      </w:r>
      <w:hyperlink r:id="rId35">
        <w:r>
          <w:rPr>
            <w:color w:val="0000FF"/>
          </w:rPr>
          <w:t>6.2</w:t>
        </w:r>
      </w:hyperlink>
      <w:r>
        <w:t xml:space="preserve">, </w:t>
      </w:r>
      <w:hyperlink r:id="rId36">
        <w:r>
          <w:rPr>
            <w:color w:val="0000FF"/>
          </w:rPr>
          <w:t>8</w:t>
        </w:r>
      </w:hyperlink>
      <w:r>
        <w:t xml:space="preserve"> и </w:t>
      </w:r>
      <w:hyperlink r:id="rId37">
        <w:r>
          <w:rPr>
            <w:color w:val="0000FF"/>
          </w:rPr>
          <w:t>8.1 статьи 96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нужд").</w:t>
      </w:r>
    </w:p>
    <w:p w:rsidR="00BA1D1A" w:rsidRDefault="00BA1D1A">
      <w:pPr>
        <w:pStyle w:val="ConsPlusNormal"/>
        <w:ind w:firstLine="540"/>
        <w:jc w:val="both"/>
      </w:pPr>
    </w:p>
    <w:p w:rsidR="00BA1D1A" w:rsidRDefault="00BA1D1A">
      <w:pPr>
        <w:pStyle w:val="ConsPlusNormal"/>
        <w:ind w:firstLine="540"/>
        <w:jc w:val="both"/>
      </w:pPr>
    </w:p>
    <w:p w:rsidR="00BA1D1A" w:rsidRDefault="00BA1D1A">
      <w:pPr>
        <w:pStyle w:val="ConsPlusNormal"/>
        <w:ind w:firstLine="540"/>
        <w:jc w:val="both"/>
      </w:pPr>
    </w:p>
    <w:p w:rsidR="00BA1D1A" w:rsidRDefault="00BA1D1A">
      <w:pPr>
        <w:pStyle w:val="ConsPlusNormal"/>
        <w:ind w:firstLine="540"/>
        <w:jc w:val="both"/>
      </w:pPr>
    </w:p>
    <w:p w:rsidR="00BA1D1A" w:rsidRDefault="00BA1D1A">
      <w:pPr>
        <w:pStyle w:val="ConsPlusNormal"/>
        <w:ind w:firstLine="540"/>
        <w:jc w:val="both"/>
      </w:pPr>
    </w:p>
    <w:p w:rsidR="00BA1D1A" w:rsidRDefault="00BA1D1A">
      <w:pPr>
        <w:pStyle w:val="ConsPlusNormal"/>
        <w:jc w:val="right"/>
        <w:outlineLvl w:val="0"/>
      </w:pPr>
      <w:r>
        <w:t>Утверждены</w:t>
      </w:r>
    </w:p>
    <w:p w:rsidR="00BA1D1A" w:rsidRDefault="00BA1D1A">
      <w:pPr>
        <w:pStyle w:val="ConsPlusNormal"/>
        <w:jc w:val="right"/>
      </w:pPr>
      <w:r>
        <w:t>постановлением Правительства</w:t>
      </w:r>
    </w:p>
    <w:p w:rsidR="00BA1D1A" w:rsidRDefault="00BA1D1A">
      <w:pPr>
        <w:pStyle w:val="ConsPlusNormal"/>
        <w:jc w:val="right"/>
      </w:pPr>
      <w:r>
        <w:t>Российской Федерации</w:t>
      </w:r>
    </w:p>
    <w:p w:rsidR="00BA1D1A" w:rsidRDefault="00BA1D1A">
      <w:pPr>
        <w:pStyle w:val="ConsPlusNormal"/>
        <w:jc w:val="right"/>
      </w:pPr>
      <w:r>
        <w:t>от 4 мая 2023 г. N 694</w:t>
      </w:r>
    </w:p>
    <w:p w:rsidR="00BA1D1A" w:rsidRDefault="00BA1D1A">
      <w:pPr>
        <w:pStyle w:val="ConsPlusNormal"/>
        <w:jc w:val="center"/>
      </w:pPr>
    </w:p>
    <w:p w:rsidR="00BA1D1A" w:rsidRDefault="00BA1D1A">
      <w:pPr>
        <w:pStyle w:val="ConsPlusTitle"/>
        <w:jc w:val="center"/>
      </w:pPr>
      <w:bookmarkStart w:id="6" w:name="P188"/>
      <w:bookmarkEnd w:id="6"/>
      <w:r>
        <w:t>ТИПОВЫЕ УСЛОВИЯ</w:t>
      </w:r>
    </w:p>
    <w:p w:rsidR="00BA1D1A" w:rsidRDefault="00BA1D1A">
      <w:pPr>
        <w:pStyle w:val="ConsPlusTitle"/>
        <w:jc w:val="center"/>
      </w:pPr>
      <w:r>
        <w:t>ГОСУДАРСТВЕННЫХ КОНТРАКТОВ НА ОКАЗАНИЕ УСЛУГ ПО ОЦЕНКЕ</w:t>
      </w:r>
    </w:p>
    <w:p w:rsidR="00BA1D1A" w:rsidRDefault="00BA1D1A">
      <w:pPr>
        <w:pStyle w:val="ConsPlusTitle"/>
        <w:jc w:val="center"/>
      </w:pPr>
      <w:r>
        <w:t>РЫНОЧНОЙ СТОИМОСТИ ИМУЩЕСТВА, ОБРАЩЕННОГО</w:t>
      </w:r>
    </w:p>
    <w:p w:rsidR="00BA1D1A" w:rsidRDefault="00BA1D1A">
      <w:pPr>
        <w:pStyle w:val="ConsPlusTitle"/>
        <w:jc w:val="center"/>
      </w:pPr>
      <w:r>
        <w:t>В СОБСТВЕННОСТЬ ГОСУДАРСТВА</w:t>
      </w:r>
    </w:p>
    <w:p w:rsidR="00BA1D1A" w:rsidRDefault="00BA1D1A">
      <w:pPr>
        <w:pStyle w:val="ConsPlusNormal"/>
        <w:jc w:val="center"/>
      </w:pPr>
    </w:p>
    <w:p w:rsidR="00BA1D1A" w:rsidRDefault="00BA1D1A">
      <w:pPr>
        <w:pStyle w:val="ConsPlusTitle"/>
        <w:jc w:val="center"/>
        <w:outlineLvl w:val="1"/>
      </w:pPr>
      <w:r>
        <w:t>I. Условия о правах и об обязанностях заказчика</w:t>
      </w:r>
    </w:p>
    <w:p w:rsidR="00BA1D1A" w:rsidRDefault="00BA1D1A">
      <w:pPr>
        <w:pStyle w:val="ConsPlusNormal"/>
        <w:jc w:val="center"/>
      </w:pPr>
    </w:p>
    <w:p w:rsidR="00BA1D1A" w:rsidRDefault="00BA1D1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Заказчик вправе принять решение об одностороннем отказе от исполнения государственного контракта на оказание услуг по оценке рыночной стоимости имущества, обращенного в собственность государства, распоряжение которым осуществляется в соответствии с </w:t>
      </w:r>
      <w:hyperlink r:id="rId38">
        <w:r>
          <w:rPr>
            <w:color w:val="0000FF"/>
          </w:rPr>
          <w:t>Положением</w:t>
        </w:r>
      </w:hyperlink>
      <w:r>
        <w:t xml:space="preserve"> о распоряжении имуществом, обращенным в собственность государства, </w:t>
      </w:r>
      <w:r>
        <w:lastRenderedPageBreak/>
        <w:t>утвержденным постановлением Правительства Российской Федерации от 23 сентября 2019 г. N 1238 "О распоряжении имуществом, обращенным в собственность государства" (далее соответственно - имущество, оценка</w:t>
      </w:r>
      <w:proofErr w:type="gramEnd"/>
      <w:r>
        <w:t xml:space="preserve"> имущества, государственный контракт), по основаниям, предусмотренным Гражданским </w:t>
      </w:r>
      <w:hyperlink r:id="rId39">
        <w:r>
          <w:rPr>
            <w:color w:val="0000FF"/>
          </w:rPr>
          <w:t>кодексом</w:t>
        </w:r>
      </w:hyperlink>
      <w:r>
        <w:t xml:space="preserve"> Российской Федерации для одностороннего отказа от исполнения отдельных видов обязательств.</w:t>
      </w:r>
    </w:p>
    <w:p w:rsidR="00BA1D1A" w:rsidRDefault="00BA1D1A">
      <w:pPr>
        <w:pStyle w:val="ConsPlusNormal"/>
        <w:spacing w:before="220"/>
        <w:ind w:firstLine="540"/>
        <w:jc w:val="both"/>
      </w:pPr>
      <w:r>
        <w:t>2. Заказчик при направлении исполнителю письменного поручения на оказание услуг по оценке имущества (далее - поручение) обязан передать исполнителю имеющиеся в наличии у заказчика документы, необходимые для проведения оценки имущества, в течение не более 3 рабочих дней со дня подтверждения получения исполнителем поручения.</w:t>
      </w:r>
    </w:p>
    <w:p w:rsidR="00BA1D1A" w:rsidRDefault="00BA1D1A">
      <w:pPr>
        <w:pStyle w:val="ConsPlusNormal"/>
        <w:jc w:val="center"/>
      </w:pPr>
    </w:p>
    <w:p w:rsidR="00BA1D1A" w:rsidRDefault="00BA1D1A">
      <w:pPr>
        <w:pStyle w:val="ConsPlusTitle"/>
        <w:jc w:val="center"/>
        <w:outlineLvl w:val="1"/>
      </w:pPr>
      <w:r>
        <w:t>II. Условия об обязанностях исполнителя</w:t>
      </w:r>
    </w:p>
    <w:p w:rsidR="00BA1D1A" w:rsidRDefault="00BA1D1A">
      <w:pPr>
        <w:pStyle w:val="ConsPlusNormal"/>
        <w:jc w:val="center"/>
      </w:pPr>
    </w:p>
    <w:p w:rsidR="00BA1D1A" w:rsidRDefault="00BA1D1A">
      <w:pPr>
        <w:pStyle w:val="ConsPlusNormal"/>
        <w:ind w:firstLine="540"/>
        <w:jc w:val="both"/>
      </w:pPr>
      <w:r>
        <w:t>3. Исполнитель обязан:</w:t>
      </w:r>
    </w:p>
    <w:p w:rsidR="00BA1D1A" w:rsidRDefault="00BA1D1A">
      <w:pPr>
        <w:pStyle w:val="ConsPlusNormal"/>
        <w:spacing w:before="220"/>
        <w:ind w:firstLine="540"/>
        <w:jc w:val="both"/>
      </w:pPr>
      <w:r>
        <w:t xml:space="preserve">а) принять в течение 3 рабочих дней со дня получения поручения от </w:t>
      </w:r>
      <w:proofErr w:type="gramStart"/>
      <w:r>
        <w:t>заказчика</w:t>
      </w:r>
      <w:proofErr w:type="gramEnd"/>
      <w:r>
        <w:t xml:space="preserve"> имеющиеся у него в наличии документы, необходимые для проведения оценки имущества;</w:t>
      </w:r>
    </w:p>
    <w:p w:rsidR="00BA1D1A" w:rsidRDefault="00BA1D1A">
      <w:pPr>
        <w:pStyle w:val="ConsPlusNormal"/>
        <w:spacing w:before="220"/>
        <w:ind w:firstLine="540"/>
        <w:jc w:val="both"/>
      </w:pPr>
      <w:r>
        <w:t>б) осуществлять в целях проведения оценки имущества осмотр имущества по месту фактического нахождения, указанному в поручении;</w:t>
      </w:r>
    </w:p>
    <w:p w:rsidR="00BA1D1A" w:rsidRDefault="00BA1D1A">
      <w:pPr>
        <w:pStyle w:val="ConsPlusNormal"/>
        <w:spacing w:before="220"/>
        <w:ind w:firstLine="540"/>
        <w:jc w:val="both"/>
      </w:pPr>
      <w:bookmarkStart w:id="7" w:name="P203"/>
      <w:bookmarkEnd w:id="7"/>
      <w:r>
        <w:t>в) представить письменный отчет об оценке имущества, составленный в соответствии с требованиями федеральных стандартов оценки и законодательства Российской Федерации, в сроки, установленные поручением. Отчет об оценке имущества должен быть представлен в печатном виде на бумажном носителе и в электронном виде на электронном носителе (оптический диск CD или диск DVD, флеш-накопитель) с приложением электронных копий документов, полученных в ходе проведения оценки;</w:t>
      </w:r>
    </w:p>
    <w:p w:rsidR="00BA1D1A" w:rsidRDefault="00BA1D1A">
      <w:pPr>
        <w:pStyle w:val="ConsPlusNormal"/>
        <w:spacing w:before="220"/>
        <w:ind w:firstLine="540"/>
        <w:jc w:val="both"/>
      </w:pPr>
      <w:proofErr w:type="gramStart"/>
      <w:r>
        <w:t>г) предоставить вместе с отчетом об оценке имущества в электронном виде (оптический диск CD или диск DVD, флеш-накопитель) не менее 5 фотоизображений имущества в разных ракурсах, содержащих его отличительные особенности (например, салон транспортного средства, бирки с маркировкой имущества, выявленные дефекты) и имеющих четкость (резкость) и контрастность, обеспечивающие передачу цветовых и пространственных характеристик имущества.</w:t>
      </w:r>
      <w:proofErr w:type="gramEnd"/>
    </w:p>
    <w:p w:rsidR="00BA1D1A" w:rsidRDefault="00BA1D1A">
      <w:pPr>
        <w:pStyle w:val="ConsPlusNormal"/>
        <w:jc w:val="center"/>
      </w:pPr>
    </w:p>
    <w:p w:rsidR="00BA1D1A" w:rsidRDefault="00BA1D1A">
      <w:pPr>
        <w:pStyle w:val="ConsPlusTitle"/>
        <w:jc w:val="center"/>
        <w:outlineLvl w:val="1"/>
      </w:pPr>
      <w:r>
        <w:t>III. Условия оказания услуг по оценке имущества</w:t>
      </w:r>
    </w:p>
    <w:p w:rsidR="00BA1D1A" w:rsidRDefault="00BA1D1A">
      <w:pPr>
        <w:pStyle w:val="ConsPlusNormal"/>
        <w:jc w:val="center"/>
      </w:pPr>
    </w:p>
    <w:p w:rsidR="00BA1D1A" w:rsidRDefault="00BA1D1A">
      <w:pPr>
        <w:pStyle w:val="ConsPlusNormal"/>
        <w:ind w:firstLine="540"/>
        <w:jc w:val="both"/>
      </w:pPr>
      <w:r>
        <w:t>4. В течение 15 рабочих дней со дня получения отчета об оценке имущества заказчик письменно направляет исполнителю мотивированные замечания (при наличии).</w:t>
      </w:r>
    </w:p>
    <w:p w:rsidR="00BA1D1A" w:rsidRDefault="00BA1D1A">
      <w:pPr>
        <w:pStyle w:val="ConsPlusNormal"/>
        <w:spacing w:before="220"/>
        <w:ind w:firstLine="540"/>
        <w:jc w:val="both"/>
      </w:pPr>
      <w:r>
        <w:t xml:space="preserve">В течение 7 рабочих дней со дня получения замечаний заказчика исполнитель представляет заказчику в порядке, указанном в </w:t>
      </w:r>
      <w:hyperlink w:anchor="P203">
        <w:r>
          <w:rPr>
            <w:color w:val="0000FF"/>
          </w:rPr>
          <w:t>подпункте "в" пункта 3</w:t>
        </w:r>
      </w:hyperlink>
      <w:r>
        <w:t xml:space="preserve"> настоящего документа, доработанный отчет об оценке имущества.</w:t>
      </w:r>
    </w:p>
    <w:p w:rsidR="00BA1D1A" w:rsidRDefault="00BA1D1A">
      <w:pPr>
        <w:pStyle w:val="ConsPlusNormal"/>
        <w:jc w:val="center"/>
      </w:pPr>
    </w:p>
    <w:p w:rsidR="00BA1D1A" w:rsidRDefault="00BA1D1A">
      <w:pPr>
        <w:pStyle w:val="ConsPlusTitle"/>
        <w:jc w:val="center"/>
        <w:outlineLvl w:val="1"/>
      </w:pPr>
      <w:r>
        <w:t>IV. Условия об обеспечении исполнения обязательств</w:t>
      </w:r>
    </w:p>
    <w:p w:rsidR="00BA1D1A" w:rsidRDefault="00BA1D1A">
      <w:pPr>
        <w:pStyle w:val="ConsPlusTitle"/>
        <w:jc w:val="center"/>
      </w:pPr>
      <w:r>
        <w:t>по государственному контракту</w:t>
      </w:r>
    </w:p>
    <w:p w:rsidR="00BA1D1A" w:rsidRDefault="00BA1D1A">
      <w:pPr>
        <w:pStyle w:val="ConsPlusNormal"/>
        <w:jc w:val="center"/>
      </w:pPr>
    </w:p>
    <w:p w:rsidR="00BA1D1A" w:rsidRDefault="00BA1D1A">
      <w:pPr>
        <w:pStyle w:val="ConsPlusNormal"/>
        <w:ind w:firstLine="540"/>
        <w:jc w:val="both"/>
      </w:pPr>
      <w:r>
        <w:t xml:space="preserve">5. Размер обеспечения исполнения государственного контракта составляет 30 процентов начальной (максимальной) цены государственного контракта (за исключением случаев, установленных </w:t>
      </w:r>
      <w:hyperlink r:id="rId40">
        <w:r>
          <w:rPr>
            <w:color w:val="0000FF"/>
          </w:rPr>
          <w:t>частями 1</w:t>
        </w:r>
      </w:hyperlink>
      <w:r>
        <w:t xml:space="preserve"> и </w:t>
      </w:r>
      <w:hyperlink r:id="rId41">
        <w:r>
          <w:rPr>
            <w:color w:val="0000FF"/>
          </w:rPr>
          <w:t>2 статьи 37</w:t>
        </w:r>
      </w:hyperlink>
      <w:r>
        <w:t xml:space="preserve"> и </w:t>
      </w:r>
      <w:hyperlink r:id="rId42">
        <w:r>
          <w:rPr>
            <w:color w:val="0000FF"/>
          </w:rPr>
          <w:t>частями 6</w:t>
        </w:r>
      </w:hyperlink>
      <w:r>
        <w:t xml:space="preserve"> - </w:t>
      </w:r>
      <w:hyperlink r:id="rId43">
        <w:r>
          <w:rPr>
            <w:color w:val="0000FF"/>
          </w:rPr>
          <w:t>6.2</w:t>
        </w:r>
      </w:hyperlink>
      <w:r>
        <w:t xml:space="preserve">, </w:t>
      </w:r>
      <w:hyperlink r:id="rId44">
        <w:r>
          <w:rPr>
            <w:color w:val="0000FF"/>
          </w:rPr>
          <w:t>8</w:t>
        </w:r>
      </w:hyperlink>
      <w:r>
        <w:t xml:space="preserve"> и </w:t>
      </w:r>
      <w:hyperlink r:id="rId45">
        <w:r>
          <w:rPr>
            <w:color w:val="0000FF"/>
          </w:rPr>
          <w:t>8.1 статьи 96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нужд").</w:t>
      </w:r>
    </w:p>
    <w:p w:rsidR="00BA1D1A" w:rsidRDefault="00BA1D1A">
      <w:pPr>
        <w:pStyle w:val="ConsPlusNormal"/>
        <w:jc w:val="both"/>
      </w:pPr>
    </w:p>
    <w:p w:rsidR="00BA1D1A" w:rsidRDefault="00BA1D1A">
      <w:pPr>
        <w:pStyle w:val="ConsPlusNormal"/>
        <w:jc w:val="both"/>
      </w:pPr>
    </w:p>
    <w:p w:rsidR="00BA1D1A" w:rsidRDefault="00BA1D1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65B8" w:rsidRDefault="00A765B8">
      <w:bookmarkStart w:id="8" w:name="_GoBack"/>
      <w:bookmarkEnd w:id="8"/>
    </w:p>
    <w:sectPr w:rsidR="00A765B8" w:rsidSect="00653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D1A"/>
    <w:rsid w:val="00A765B8"/>
    <w:rsid w:val="00BA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D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A1D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A1D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D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A1D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A1D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E7C4ED61DED9834699C403EF1C171014FF6B9577AD38A6440AE739DAC4B0E2DE6B85FED605831993059638329B7ED550DBF53D49D8FjAI6L" TargetMode="External"/><Relationship Id="rId18" Type="http://schemas.openxmlformats.org/officeDocument/2006/relationships/hyperlink" Target="consultantplus://offline/ref=CE7C4ED61DED9834699C403EF1C171014FF1B7517DDB8A6440AE739DAC4B0E2DF4B807E361592992611625D626jBI5L" TargetMode="External"/><Relationship Id="rId26" Type="http://schemas.openxmlformats.org/officeDocument/2006/relationships/hyperlink" Target="consultantplus://offline/ref=CE7C4ED61DED9834699C403EF1C171014FF6B9577AD38A6440AE739DAC4B0E2DE6B85FEF675A33993059638329B7ED550DBF53D49D8FjAI6L" TargetMode="External"/><Relationship Id="rId39" Type="http://schemas.openxmlformats.org/officeDocument/2006/relationships/hyperlink" Target="consultantplus://offline/ref=CE7C4ED61DED9834699C403EF1C171014FF1B7517DDB8A6440AE739DAC4B0E2DF4B807E361592992611625D626jBI5L" TargetMode="External"/><Relationship Id="rId21" Type="http://schemas.openxmlformats.org/officeDocument/2006/relationships/hyperlink" Target="consultantplus://offline/ref=CE7C4ED61DED9834699C403EF1C1710148FAB7567DDB8A6440AE739DAC4B0E2DE6B85FEF605B37926303738760E3E24A0FA44DD3838FA5DCj2I2L" TargetMode="External"/><Relationship Id="rId34" Type="http://schemas.openxmlformats.org/officeDocument/2006/relationships/hyperlink" Target="consultantplus://offline/ref=CE7C4ED61DED9834699C403EF1C171014FF6B9577AD38A6440AE739DAC4B0E2DE6B85FED605831993059638329B7ED550DBF53D49D8FjAI6L" TargetMode="External"/><Relationship Id="rId42" Type="http://schemas.openxmlformats.org/officeDocument/2006/relationships/hyperlink" Target="consultantplus://offline/ref=CE7C4ED61DED9834699C403EF1C171014FF6B9577AD38A6440AE739DAC4B0E2DE6B85FED605831993059638329B7ED550DBF53D49D8FjAI6L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CE7C4ED61DED9834699C403EF1C1710148FAB7567DDB8A6440AE739DAC4B0E2DE6B85FEF605B37936003738760E3E24A0FA44DD3838FA5DCj2I2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E7C4ED61DED9834699C403EF1C171014FF6B9577AD38A6440AE739DAC4B0E2DE6B85FED605F35993059638329B7ED550DBF53D49D8FjAI6L" TargetMode="External"/><Relationship Id="rId29" Type="http://schemas.openxmlformats.org/officeDocument/2006/relationships/hyperlink" Target="consultantplus://offline/ref=CE7C4ED61DED9834699C403EF1C1710148FAB7567DDB8A6440AE739DAC4B0E2DE6B85FEF605B37936003738760E3E24A0FA44DD3838FA5DCj2I2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E7C4ED61DED9834699C403EF1C171014FF6B9577AD38A6440AE739DAC4B0E2DE6B85FEC625F37993059638329B7ED550DBF53D49D8FjAI6L" TargetMode="External"/><Relationship Id="rId11" Type="http://schemas.openxmlformats.org/officeDocument/2006/relationships/hyperlink" Target="consultantplus://offline/ref=CE7C4ED61DED9834699C403EF1C171014FF6B9577AD38A6440AE739DAC4B0E2DE6B85FEC625D36993059638329B7ED550DBF53D49D8FjAI6L" TargetMode="External"/><Relationship Id="rId24" Type="http://schemas.openxmlformats.org/officeDocument/2006/relationships/hyperlink" Target="consultantplus://offline/ref=CE7C4ED61DED9834699C403EF1C171014FF6B9577AD38A6440AE739DAC4B0E2DE6B85FEC625D35993059638329B7ED550DBF53D49D8FjAI6L" TargetMode="External"/><Relationship Id="rId32" Type="http://schemas.openxmlformats.org/officeDocument/2006/relationships/hyperlink" Target="consultantplus://offline/ref=CE7C4ED61DED9834699C403EF1C171014FF6B9577AD38A6440AE739DAC4B0E2DE6B85FEC625D36993059638329B7ED550DBF53D49D8FjAI6L" TargetMode="External"/><Relationship Id="rId37" Type="http://schemas.openxmlformats.org/officeDocument/2006/relationships/hyperlink" Target="consultantplus://offline/ref=CE7C4ED61DED9834699C403EF1C171014FF6B9577AD38A6440AE739DAC4B0E2DE6B85FED605F35993059638329B7ED550DBF53D49D8FjAI6L" TargetMode="External"/><Relationship Id="rId40" Type="http://schemas.openxmlformats.org/officeDocument/2006/relationships/hyperlink" Target="consultantplus://offline/ref=CE7C4ED61DED9834699C403EF1C171014FF6B9577AD38A6440AE739DAC4B0E2DE6B85FEC625D36993059638329B7ED550DBF53D49D8FjAI6L" TargetMode="External"/><Relationship Id="rId45" Type="http://schemas.openxmlformats.org/officeDocument/2006/relationships/hyperlink" Target="consultantplus://offline/ref=CE7C4ED61DED9834699C403EF1C171014FF6B9577AD38A6440AE739DAC4B0E2DE6B85FED605F35993059638329B7ED550DBF53D49D8FjAI6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CE7C4ED61DED9834699C403EF1C171014FF6B9577AD38A6440AE739DAC4B0E2DE6B85FEF665F3F993059638329B7ED550DBF53D49D8FjAI6L" TargetMode="External"/><Relationship Id="rId23" Type="http://schemas.openxmlformats.org/officeDocument/2006/relationships/hyperlink" Target="consultantplus://offline/ref=CE7C4ED61DED9834699C403EF1C171014FF6B9577AD38A6440AE739DAC4B0E2DE6B85FEC625D36993059638329B7ED550DBF53D49D8FjAI6L" TargetMode="External"/><Relationship Id="rId28" Type="http://schemas.openxmlformats.org/officeDocument/2006/relationships/hyperlink" Target="consultantplus://offline/ref=CE7C4ED61DED9834699C403EF1C171014FF6B9577AD38A6440AE739DAC4B0E2DE6B85FED605F35993059638329B7ED550DBF53D49D8FjAI6L" TargetMode="External"/><Relationship Id="rId36" Type="http://schemas.openxmlformats.org/officeDocument/2006/relationships/hyperlink" Target="consultantplus://offline/ref=CE7C4ED61DED9834699C403EF1C171014FF6B9577AD38A6440AE739DAC4B0E2DE6B85FEF665F3F993059638329B7ED550DBF53D49D8FjAI6L" TargetMode="External"/><Relationship Id="rId10" Type="http://schemas.openxmlformats.org/officeDocument/2006/relationships/hyperlink" Target="consultantplus://offline/ref=CE7C4ED61DED9834699C403EF1C1710148FAB7567DDB8A6440AE739DAC4B0E2DE6B85FEF605B37926303738760E3E24A0FA44DD3838FA5DCj2I2L" TargetMode="External"/><Relationship Id="rId19" Type="http://schemas.openxmlformats.org/officeDocument/2006/relationships/hyperlink" Target="consultantplus://offline/ref=CE7C4ED61DED9834699C403EF1C1710148FAB7567DDB8A6440AE739DAC4B0E2DE6B85FEF605B37906103738760E3E24A0FA44DD3838FA5DCj2I2L" TargetMode="External"/><Relationship Id="rId31" Type="http://schemas.openxmlformats.org/officeDocument/2006/relationships/hyperlink" Target="consultantplus://offline/ref=CE7C4ED61DED9834699C403EF1C1710148FAB7567DDB8A6440AE739DAC4B0E2DE6B85FEF605B37956203738760E3E24A0FA44DD3838FA5DCj2I2L" TargetMode="External"/><Relationship Id="rId44" Type="http://schemas.openxmlformats.org/officeDocument/2006/relationships/hyperlink" Target="consultantplus://offline/ref=CE7C4ED61DED9834699C403EF1C171014FF6B9577AD38A6440AE739DAC4B0E2DE6B85FEF665F3F993059638329B7ED550DBF53D49D8FjAI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E7C4ED61DED9834699C403EF1C1710148FAB7567DDB8A6440AE739DAC4B0E2DE6B85FEF605B37906103738760E3E24A0FA44DD3838FA5DCj2I2L" TargetMode="External"/><Relationship Id="rId14" Type="http://schemas.openxmlformats.org/officeDocument/2006/relationships/hyperlink" Target="consultantplus://offline/ref=CE7C4ED61DED9834699C403EF1C171014FF6B9577AD38A6440AE739DAC4B0E2DE6B85FEF675A33993059638329B7ED550DBF53D49D8FjAI6L" TargetMode="External"/><Relationship Id="rId22" Type="http://schemas.openxmlformats.org/officeDocument/2006/relationships/hyperlink" Target="consultantplus://offline/ref=CE7C4ED61DED9834699C403EF1C1710148FAB7567DDB8A6440AE739DAC4B0E2DE6B85FEF605B37976703738760E3E24A0FA44DD3838FA5DCj2I2L" TargetMode="External"/><Relationship Id="rId27" Type="http://schemas.openxmlformats.org/officeDocument/2006/relationships/hyperlink" Target="consultantplus://offline/ref=CE7C4ED61DED9834699C403EF1C171014FF6B9577AD38A6440AE739DAC4B0E2DE6B85FEF665F3F993059638329B7ED550DBF53D49D8FjAI6L" TargetMode="External"/><Relationship Id="rId30" Type="http://schemas.openxmlformats.org/officeDocument/2006/relationships/hyperlink" Target="consultantplus://offline/ref=CE7C4ED61DED9834699C403EF1C171014FF1B7517DDB8A6440AE739DAC4B0E2DF4B807E361592992611625D626jBI5L" TargetMode="External"/><Relationship Id="rId35" Type="http://schemas.openxmlformats.org/officeDocument/2006/relationships/hyperlink" Target="consultantplus://offline/ref=CE7C4ED61DED9834699C403EF1C171014FF6B9577AD38A6440AE739DAC4B0E2DE6B85FEF675A33993059638329B7ED550DBF53D49D8FjAI6L" TargetMode="External"/><Relationship Id="rId43" Type="http://schemas.openxmlformats.org/officeDocument/2006/relationships/hyperlink" Target="consultantplus://offline/ref=CE7C4ED61DED9834699C403EF1C171014FF6B9577AD38A6440AE739DAC4B0E2DE6B85FEF675A33993059638329B7ED550DBF53D49D8FjAI6L" TargetMode="External"/><Relationship Id="rId8" Type="http://schemas.openxmlformats.org/officeDocument/2006/relationships/hyperlink" Target="consultantplus://offline/ref=CE7C4ED61DED9834699C403EF1C171014FF1B7517DDB8A6440AE739DAC4B0E2DF4B807E361592992611625D626jBI5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E7C4ED61DED9834699C403EF1C171014FF6B9577AD38A6440AE739DAC4B0E2DE6B85FEC625D35993059638329B7ED550DBF53D49D8FjAI6L" TargetMode="External"/><Relationship Id="rId17" Type="http://schemas.openxmlformats.org/officeDocument/2006/relationships/hyperlink" Target="consultantplus://offline/ref=CE7C4ED61DED9834699C403EF1C1710148FAB7567DDB8A6440AE739DAC4B0E2DE6B85FEF605B37936003738760E3E24A0FA44DD3838FA5DCj2I2L" TargetMode="External"/><Relationship Id="rId25" Type="http://schemas.openxmlformats.org/officeDocument/2006/relationships/hyperlink" Target="consultantplus://offline/ref=CE7C4ED61DED9834699C403EF1C171014FF6B9577AD38A6440AE739DAC4B0E2DE6B85FED605831993059638329B7ED550DBF53D49D8FjAI6L" TargetMode="External"/><Relationship Id="rId33" Type="http://schemas.openxmlformats.org/officeDocument/2006/relationships/hyperlink" Target="consultantplus://offline/ref=CE7C4ED61DED9834699C403EF1C171014FF6B9577AD38A6440AE739DAC4B0E2DE6B85FEC625D35993059638329B7ED550DBF53D49D8FjAI6L" TargetMode="External"/><Relationship Id="rId38" Type="http://schemas.openxmlformats.org/officeDocument/2006/relationships/hyperlink" Target="consultantplus://offline/ref=CE7C4ED61DED9834699C403EF1C1710148FAB7567DDB8A6440AE739DAC4B0E2DE6B85FEF605B37936003738760E3E24A0FA44DD3838FA5DCj2I2L" TargetMode="External"/><Relationship Id="rId46" Type="http://schemas.openxmlformats.org/officeDocument/2006/relationships/fontTable" Target="fontTable.xml"/><Relationship Id="rId20" Type="http://schemas.openxmlformats.org/officeDocument/2006/relationships/hyperlink" Target="consultantplus://offline/ref=CE7C4ED61DED9834699C403EF1C1710148FAB7567DDB8A6440AE739DAC4B0E2DE6B85FEF605B37966703738760E3E24A0FA44DD3838FA5DCj2I2L" TargetMode="External"/><Relationship Id="rId41" Type="http://schemas.openxmlformats.org/officeDocument/2006/relationships/hyperlink" Target="consultantplus://offline/ref=CE7C4ED61DED9834699C403EF1C171014FF6B9577AD38A6440AE739DAC4B0E2DE6B85FEC625D35993059638329B7ED550DBF53D49D8FjAI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4607</Words>
  <Characters>26263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2023-05-12T11:08:00Z</dcterms:created>
  <dcterms:modified xsi:type="dcterms:W3CDTF">2023-05-12T11:08:00Z</dcterms:modified>
</cp:coreProperties>
</file>